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CBD3" w14:textId="6400DBD3" w:rsidR="00865426" w:rsidRPr="00625C8C" w:rsidRDefault="00DA1C39" w:rsidP="00625C8C">
      <w:pPr>
        <w:spacing w:line="360" w:lineRule="auto"/>
        <w:rPr>
          <w:sz w:val="24"/>
          <w:szCs w:val="24"/>
          <w:rtl/>
        </w:rPr>
      </w:pPr>
      <w:r w:rsidRPr="00625C8C">
        <w:rPr>
          <w:rFonts w:hint="cs"/>
          <w:sz w:val="24"/>
          <w:szCs w:val="24"/>
          <w:rtl/>
        </w:rPr>
        <w:t>רמזי תשובות בגרות מועד מיוחד</w:t>
      </w:r>
    </w:p>
    <w:p w14:paraId="0CFF1E23" w14:textId="382AE0C9" w:rsidR="00DA1C39" w:rsidRPr="00625C8C" w:rsidRDefault="00DA1C39" w:rsidP="00625C8C">
      <w:pPr>
        <w:pStyle w:val="a3"/>
        <w:numPr>
          <w:ilvl w:val="0"/>
          <w:numId w:val="3"/>
        </w:numPr>
        <w:spacing w:line="360" w:lineRule="auto"/>
        <w:rPr>
          <w:rFonts w:ascii="Segoe UI" w:hAnsi="Segoe UI" w:cs="Segoe UI"/>
          <w:color w:val="FFFFFF"/>
        </w:rPr>
      </w:pPr>
      <w:r w:rsidRPr="00625C8C">
        <w:rPr>
          <w:b/>
          <w:bCs/>
          <w:sz w:val="24"/>
          <w:szCs w:val="24"/>
          <w:u w:val="single"/>
          <w:rtl/>
        </w:rPr>
        <w:t>הבעיה היא</w:t>
      </w:r>
      <w:r w:rsidRPr="00625C8C">
        <w:rPr>
          <w:sz w:val="24"/>
          <w:szCs w:val="24"/>
          <w:rtl/>
        </w:rPr>
        <w:t xml:space="preserve"> רצונו של היזם לממש את תוכנית בניית "כפר הנופש בצת</w:t>
      </w:r>
      <w:r w:rsidRPr="00625C8C">
        <w:rPr>
          <w:sz w:val="24"/>
          <w:szCs w:val="24"/>
        </w:rPr>
        <w:t xml:space="preserve">" </w:t>
      </w:r>
      <w:r w:rsidRPr="00625C8C">
        <w:rPr>
          <w:sz w:val="24"/>
          <w:szCs w:val="24"/>
          <w:rtl/>
        </w:rPr>
        <w:t>שאושרה לפני חקיקת החוק והתנגדותם של הארגונים לכך</w:t>
      </w:r>
      <w:r w:rsidR="00625C8C">
        <w:rPr>
          <w:rFonts w:hint="cs"/>
          <w:sz w:val="24"/>
          <w:szCs w:val="24"/>
          <w:rtl/>
        </w:rPr>
        <w:t>,</w:t>
      </w:r>
      <w:r w:rsidRPr="00625C8C">
        <w:rPr>
          <w:sz w:val="24"/>
          <w:szCs w:val="24"/>
          <w:rtl/>
        </w:rPr>
        <w:t xml:space="preserve"> משום שלטענתם אין לאשר תוכניות ישנות הסותרות את החשיבה העומדת בסיס התכנון הרווח היום שמטרתו שמירה על </w:t>
      </w:r>
      <w:r w:rsidR="00400469">
        <w:rPr>
          <w:rFonts w:hint="cs"/>
          <w:sz w:val="24"/>
          <w:szCs w:val="24"/>
          <w:rtl/>
        </w:rPr>
        <w:t>שטח ציבורי פתוח</w:t>
      </w:r>
      <w:r w:rsidRPr="00625C8C">
        <w:rPr>
          <w:sz w:val="24"/>
          <w:szCs w:val="24"/>
          <w:rtl/>
        </w:rPr>
        <w:t xml:space="preserve"> לתועלת הציבור</w:t>
      </w:r>
      <w:r w:rsidR="00400469">
        <w:rPr>
          <w:rFonts w:hint="cs"/>
          <w:sz w:val="24"/>
          <w:szCs w:val="24"/>
          <w:rtl/>
        </w:rPr>
        <w:t>.</w:t>
      </w:r>
    </w:p>
    <w:p w14:paraId="207DF2FB" w14:textId="77777777" w:rsidR="00DA1C39" w:rsidRPr="00625C8C" w:rsidRDefault="00DA1C39" w:rsidP="00625C8C">
      <w:pPr>
        <w:pStyle w:val="a3"/>
        <w:numPr>
          <w:ilvl w:val="0"/>
          <w:numId w:val="3"/>
        </w:numPr>
        <w:spacing w:line="360" w:lineRule="auto"/>
        <w:rPr>
          <w:rFonts w:ascii="Segoe UI" w:hAnsi="Segoe UI" w:cs="Segoe UI"/>
          <w:color w:val="FFFFFF"/>
        </w:rPr>
      </w:pPr>
      <w:r w:rsidRPr="00625C8C">
        <w:rPr>
          <w:sz w:val="24"/>
          <w:szCs w:val="24"/>
          <w:rtl/>
        </w:rPr>
        <w:t>כותבת טקסט 1 , קשת רוזנבלום, תהיה מרוצה מן ההחלטה</w:t>
      </w:r>
      <w:r w:rsidRPr="00625C8C">
        <w:rPr>
          <w:sz w:val="24"/>
          <w:szCs w:val="24"/>
        </w:rPr>
        <w:t xml:space="preserve">. </w:t>
      </w:r>
    </w:p>
    <w:p w14:paraId="3DACE9DE" w14:textId="77777777" w:rsidR="00DA1C39" w:rsidRPr="00625C8C" w:rsidRDefault="00DA1C39" w:rsidP="00625C8C">
      <w:pPr>
        <w:pStyle w:val="a3"/>
        <w:spacing w:line="360" w:lineRule="auto"/>
        <w:rPr>
          <w:sz w:val="24"/>
          <w:szCs w:val="24"/>
          <w:rtl/>
        </w:rPr>
      </w:pPr>
      <w:r w:rsidRPr="00625C8C">
        <w:rPr>
          <w:sz w:val="24"/>
          <w:szCs w:val="24"/>
          <w:rtl/>
        </w:rPr>
        <w:t>הנימוקים</w:t>
      </w:r>
      <w:r w:rsidRPr="00625C8C">
        <w:rPr>
          <w:sz w:val="24"/>
          <w:szCs w:val="24"/>
        </w:rPr>
        <w:t xml:space="preserve">: </w:t>
      </w:r>
      <w:r w:rsidRPr="00625C8C">
        <w:rPr>
          <w:sz w:val="24"/>
          <w:szCs w:val="24"/>
          <w:rtl/>
        </w:rPr>
        <w:t>רוזנבלום מתייחסת לתוכניות הבניין שאושרו לפני חקיקת החוק ותומכת בתיקון החוק שנועד לחסום תוכניות אלה</w:t>
      </w:r>
      <w:r w:rsidRPr="00625C8C">
        <w:rPr>
          <w:sz w:val="24"/>
          <w:szCs w:val="24"/>
        </w:rPr>
        <w:t xml:space="preserve">, </w:t>
      </w:r>
      <w:r w:rsidRPr="00625C8C">
        <w:rPr>
          <w:sz w:val="24"/>
          <w:szCs w:val="24"/>
          <w:rtl/>
        </w:rPr>
        <w:t>לכן היא ודאי תהיה מרוצה מן ההחלטה שלא לבנות בחוף בצת שאושרה לפני חקיקת החוק</w:t>
      </w:r>
      <w:r w:rsidRPr="00625C8C">
        <w:rPr>
          <w:rFonts w:hint="cs"/>
          <w:sz w:val="24"/>
          <w:szCs w:val="24"/>
          <w:rtl/>
        </w:rPr>
        <w:t>,</w:t>
      </w:r>
    </w:p>
    <w:p w14:paraId="59ACA410" w14:textId="33F304ED" w:rsidR="00DA1C39" w:rsidRPr="00625C8C" w:rsidRDefault="00DA1C39" w:rsidP="00625C8C">
      <w:pPr>
        <w:pStyle w:val="a3"/>
        <w:spacing w:line="360" w:lineRule="auto"/>
        <w:rPr>
          <w:sz w:val="24"/>
          <w:szCs w:val="24"/>
          <w:rtl/>
        </w:rPr>
      </w:pPr>
      <w:r w:rsidRPr="00625C8C">
        <w:rPr>
          <w:rFonts w:hint="cs"/>
          <w:sz w:val="24"/>
          <w:szCs w:val="24"/>
          <w:rtl/>
        </w:rPr>
        <w:t xml:space="preserve">כמו כן </w:t>
      </w:r>
      <w:r w:rsidRPr="00625C8C">
        <w:rPr>
          <w:sz w:val="24"/>
          <w:szCs w:val="24"/>
        </w:rPr>
        <w:t xml:space="preserve"> </w:t>
      </w:r>
      <w:r w:rsidRPr="00625C8C">
        <w:rPr>
          <w:sz w:val="24"/>
          <w:szCs w:val="24"/>
          <w:rtl/>
        </w:rPr>
        <w:t xml:space="preserve">במאמר 1בולטת עמדתה של רוזנבלום בנוגע לבנייה בסמיכות לקו החוף, והיא מבקשת להשאיר את החוף פתוח וטבעי לטובת הציבור, וזו בדיוק ההחלטה המוזכרת בטקסט </w:t>
      </w:r>
      <w:r w:rsidRPr="00625C8C">
        <w:rPr>
          <w:rFonts w:hint="cs"/>
          <w:sz w:val="24"/>
          <w:szCs w:val="24"/>
          <w:rtl/>
        </w:rPr>
        <w:t>מספר 3.</w:t>
      </w:r>
    </w:p>
    <w:p w14:paraId="0D10B89D" w14:textId="26D191F9" w:rsidR="00DA1C39" w:rsidRPr="00625C8C" w:rsidRDefault="00DA1C39" w:rsidP="00625C8C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highlight w:val="yellow"/>
        </w:rPr>
      </w:pPr>
      <w:r w:rsidRPr="00625C8C">
        <w:rPr>
          <w:rFonts w:hint="cs"/>
          <w:noProof/>
          <w:sz w:val="20"/>
          <w:szCs w:val="20"/>
          <w:highlight w:val="yellow"/>
          <w:rtl/>
        </w:rPr>
        <w:t>התשובה תיכתב כפסקה לא כטבלה ולא בנקודות</w:t>
      </w:r>
      <w:r w:rsidR="00625C8C" w:rsidRPr="00625C8C">
        <w:rPr>
          <w:rFonts w:hint="cs"/>
          <w:sz w:val="20"/>
          <w:szCs w:val="20"/>
          <w:highlight w:val="yellow"/>
          <w:rtl/>
        </w:rPr>
        <w:t>. להקפיד על מילת קישור ונקודה בסוף משפט</w:t>
      </w:r>
      <w:r w:rsidR="00625C8C" w:rsidRPr="00625C8C">
        <w:rPr>
          <w:rFonts w:hint="cs"/>
          <w:sz w:val="24"/>
          <w:szCs w:val="24"/>
          <w:highlight w:val="yellow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3119"/>
        <w:gridCol w:w="4105"/>
      </w:tblGrid>
      <w:tr w:rsidR="00DA1C39" w:rsidRPr="00625C8C" w14:paraId="12403219" w14:textId="77777777" w:rsidTr="00DA1C39">
        <w:tc>
          <w:tcPr>
            <w:tcW w:w="1072" w:type="dxa"/>
          </w:tcPr>
          <w:p w14:paraId="6E72859D" w14:textId="3BE8654A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תבחינים</w:t>
            </w:r>
          </w:p>
        </w:tc>
        <w:tc>
          <w:tcPr>
            <w:tcW w:w="3119" w:type="dxa"/>
          </w:tcPr>
          <w:p w14:paraId="3A7CBC84" w14:textId="093D31D7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ניס</w:t>
            </w:r>
          </w:p>
        </w:tc>
        <w:tc>
          <w:tcPr>
            <w:tcW w:w="4105" w:type="dxa"/>
          </w:tcPr>
          <w:p w14:paraId="5E58DDC2" w14:textId="4CBE4904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אשדוד</w:t>
            </w:r>
          </w:p>
        </w:tc>
      </w:tr>
      <w:tr w:rsidR="00DA1C39" w:rsidRPr="00625C8C" w14:paraId="29CF3FF6" w14:textId="77777777" w:rsidTr="00DA1C39">
        <w:tc>
          <w:tcPr>
            <w:tcW w:w="1072" w:type="dxa"/>
          </w:tcPr>
          <w:p w14:paraId="43CE9BA9" w14:textId="7788C79E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ים</w:t>
            </w:r>
          </w:p>
        </w:tc>
        <w:tc>
          <w:tcPr>
            <w:tcW w:w="3119" w:type="dxa"/>
          </w:tcPr>
          <w:p w14:paraId="68366D2C" w14:textId="05406204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ים התיכון</w:t>
            </w:r>
          </w:p>
        </w:tc>
        <w:tc>
          <w:tcPr>
            <w:tcW w:w="4105" w:type="dxa"/>
          </w:tcPr>
          <w:p w14:paraId="0B071577" w14:textId="66FB652E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ים התיכון</w:t>
            </w:r>
          </w:p>
        </w:tc>
      </w:tr>
      <w:tr w:rsidR="00DA1C39" w:rsidRPr="00625C8C" w14:paraId="55F70B0F" w14:textId="77777777" w:rsidTr="00DA1C39">
        <w:tc>
          <w:tcPr>
            <w:tcW w:w="1072" w:type="dxa"/>
          </w:tcPr>
          <w:p w14:paraId="0ED59005" w14:textId="04E3977C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פרסום</w:t>
            </w:r>
          </w:p>
        </w:tc>
        <w:tc>
          <w:tcPr>
            <w:tcW w:w="3119" w:type="dxa"/>
          </w:tcPr>
          <w:p w14:paraId="3202C684" w14:textId="76987144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בכל אתרי התיירות באירופה</w:t>
            </w:r>
          </w:p>
        </w:tc>
        <w:tc>
          <w:tcPr>
            <w:tcW w:w="4105" w:type="dxa"/>
          </w:tcPr>
          <w:p w14:paraId="2F86805C" w14:textId="0B3FE8B9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בקושי נמצאת על מפת התיירות</w:t>
            </w:r>
          </w:p>
        </w:tc>
      </w:tr>
      <w:tr w:rsidR="00DA1C39" w:rsidRPr="00625C8C" w14:paraId="33385CAD" w14:textId="77777777" w:rsidTr="00DA1C39">
        <w:tc>
          <w:tcPr>
            <w:tcW w:w="1072" w:type="dxa"/>
          </w:tcPr>
          <w:p w14:paraId="01701CCA" w14:textId="4C916C8A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אורך החוף</w:t>
            </w:r>
          </w:p>
        </w:tc>
        <w:tc>
          <w:tcPr>
            <w:tcW w:w="3119" w:type="dxa"/>
          </w:tcPr>
          <w:p w14:paraId="450D18CC" w14:textId="44A62DE7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קצת יותר מסנטימטר בממוצע לתושב</w:t>
            </w:r>
          </w:p>
        </w:tc>
        <w:tc>
          <w:tcPr>
            <w:tcW w:w="4105" w:type="dxa"/>
          </w:tcPr>
          <w:p w14:paraId="227D126B" w14:textId="31166ED2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23 סנטימטרים בממוצע לתושב</w:t>
            </w:r>
          </w:p>
        </w:tc>
      </w:tr>
      <w:tr w:rsidR="00DA1C39" w:rsidRPr="00625C8C" w14:paraId="1C6E4052" w14:textId="77777777" w:rsidTr="00DA1C39">
        <w:tc>
          <w:tcPr>
            <w:tcW w:w="1072" w:type="dxa"/>
          </w:tcPr>
          <w:p w14:paraId="14482F78" w14:textId="3FC628C7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מרחק מקו החוף</w:t>
            </w:r>
          </w:p>
        </w:tc>
        <w:tc>
          <w:tcPr>
            <w:tcW w:w="3119" w:type="dxa"/>
          </w:tcPr>
          <w:p w14:paraId="3051C12C" w14:textId="463ED2B9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פחות ממאה מטר</w:t>
            </w:r>
          </w:p>
        </w:tc>
        <w:tc>
          <w:tcPr>
            <w:tcW w:w="4105" w:type="dxa"/>
          </w:tcPr>
          <w:p w14:paraId="4B6C7FC3" w14:textId="3BC97683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250 עד 550 מטרים מקו החוף</w:t>
            </w:r>
          </w:p>
        </w:tc>
      </w:tr>
      <w:tr w:rsidR="00DA1C39" w:rsidRPr="00625C8C" w14:paraId="37DE9A27" w14:textId="77777777" w:rsidTr="00DA1C39">
        <w:tc>
          <w:tcPr>
            <w:tcW w:w="1072" w:type="dxa"/>
          </w:tcPr>
          <w:p w14:paraId="4CA65385" w14:textId="13EDC0E8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אורך החוף</w:t>
            </w:r>
          </w:p>
        </w:tc>
        <w:tc>
          <w:tcPr>
            <w:tcW w:w="3119" w:type="dxa"/>
          </w:tcPr>
          <w:p w14:paraId="23DEE4F8" w14:textId="51EF07FC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4 ק"מ</w:t>
            </w:r>
          </w:p>
        </w:tc>
        <w:tc>
          <w:tcPr>
            <w:tcW w:w="4105" w:type="dxa"/>
          </w:tcPr>
          <w:p w14:paraId="3902B4CB" w14:textId="4E94628E" w:rsidR="00DA1C39" w:rsidRPr="00625C8C" w:rsidRDefault="00DA1C39" w:rsidP="00625C8C">
            <w:pPr>
              <w:spacing w:line="360" w:lineRule="auto"/>
              <w:rPr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5 ק"מ</w:t>
            </w:r>
          </w:p>
        </w:tc>
      </w:tr>
      <w:tr w:rsidR="00DA1C39" w:rsidRPr="00625C8C" w14:paraId="32DEBDF7" w14:textId="77777777" w:rsidTr="00DA1C39">
        <w:tc>
          <w:tcPr>
            <w:tcW w:w="1072" w:type="dxa"/>
          </w:tcPr>
          <w:p w14:paraId="257FB95C" w14:textId="12609F64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הגעה אל החוף</w:t>
            </w:r>
          </w:p>
        </w:tc>
        <w:tc>
          <w:tcPr>
            <w:tcW w:w="3119" w:type="dxa"/>
          </w:tcPr>
          <w:p w14:paraId="2FF6B918" w14:textId="49E0CB19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ברגל או תחבורה ציבורית</w:t>
            </w:r>
          </w:p>
        </w:tc>
        <w:tc>
          <w:tcPr>
            <w:tcW w:w="4105" w:type="dxa"/>
          </w:tcPr>
          <w:p w14:paraId="272789D0" w14:textId="0F58193B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ברכב פרטי</w:t>
            </w:r>
          </w:p>
        </w:tc>
      </w:tr>
      <w:tr w:rsidR="00DA1C39" w:rsidRPr="00625C8C" w14:paraId="27BB5689" w14:textId="77777777" w:rsidTr="00DA1C39">
        <w:tc>
          <w:tcPr>
            <w:tcW w:w="1072" w:type="dxa"/>
          </w:tcPr>
          <w:p w14:paraId="262A788F" w14:textId="762CC76B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מס תושבים</w:t>
            </w:r>
          </w:p>
        </w:tc>
        <w:tc>
          <w:tcPr>
            <w:tcW w:w="3119" w:type="dxa"/>
          </w:tcPr>
          <w:p w14:paraId="465FD8E5" w14:textId="64D7C174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350,000 איש</w:t>
            </w:r>
          </w:p>
        </w:tc>
        <w:tc>
          <w:tcPr>
            <w:tcW w:w="4105" w:type="dxa"/>
          </w:tcPr>
          <w:p w14:paraId="6610A5F3" w14:textId="5584AF45" w:rsidR="00DA1C39" w:rsidRPr="00625C8C" w:rsidRDefault="00DA1C39" w:rsidP="00625C8C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>240,000 איש</w:t>
            </w:r>
          </w:p>
        </w:tc>
      </w:tr>
      <w:tr w:rsidR="00DA1C39" w:rsidRPr="00625C8C" w14:paraId="7180F4C2" w14:textId="77777777" w:rsidTr="0002266D">
        <w:tc>
          <w:tcPr>
            <w:tcW w:w="8296" w:type="dxa"/>
            <w:gridSpan w:val="3"/>
          </w:tcPr>
          <w:p w14:paraId="4D026F9F" w14:textId="7AC06498" w:rsidR="00DA1C39" w:rsidRPr="00625C8C" w:rsidRDefault="00DA1C39" w:rsidP="00625C8C">
            <w:pPr>
              <w:spacing w:line="360" w:lineRule="auto"/>
              <w:rPr>
                <w:sz w:val="24"/>
                <w:szCs w:val="24"/>
              </w:rPr>
            </w:pPr>
            <w:r w:rsidRPr="00625C8C">
              <w:rPr>
                <w:rFonts w:hint="cs"/>
                <w:sz w:val="24"/>
                <w:szCs w:val="24"/>
                <w:rtl/>
              </w:rPr>
              <w:t xml:space="preserve">מסקנה: </w:t>
            </w:r>
            <w:r w:rsidRPr="00625C8C">
              <w:rPr>
                <w:sz w:val="24"/>
                <w:szCs w:val="24"/>
                <w:rtl/>
              </w:rPr>
              <w:t>אף על פי שבאשדוד יש יותר שטח חוף פתוח אשדוד היא עיר פחות מפותחת מניס</w:t>
            </w:r>
            <w:r w:rsidRPr="00625C8C">
              <w:rPr>
                <w:sz w:val="24"/>
                <w:szCs w:val="24"/>
              </w:rPr>
              <w:t>.</w:t>
            </w:r>
          </w:p>
        </w:tc>
      </w:tr>
    </w:tbl>
    <w:p w14:paraId="237E9290" w14:textId="3DBC5124" w:rsidR="00625C8C" w:rsidRPr="00625C8C" w:rsidRDefault="00625C8C" w:rsidP="00625C8C">
      <w:pPr>
        <w:spacing w:line="360" w:lineRule="auto"/>
        <w:rPr>
          <w:rFonts w:hint="cs"/>
          <w:sz w:val="24"/>
          <w:szCs w:val="24"/>
          <w:rtl/>
        </w:rPr>
      </w:pPr>
      <w:r w:rsidRPr="00625C8C">
        <w:rPr>
          <w:rFonts w:hint="cs"/>
          <w:sz w:val="24"/>
          <w:szCs w:val="24"/>
          <w:rtl/>
        </w:rPr>
        <w:t xml:space="preserve">4 . א. </w:t>
      </w:r>
      <w:r w:rsidRPr="00625C8C">
        <w:rPr>
          <w:sz w:val="24"/>
          <w:szCs w:val="24"/>
          <w:rtl/>
        </w:rPr>
        <w:t>רווחתו ואיכות חייו של הציבור</w:t>
      </w:r>
    </w:p>
    <w:p w14:paraId="49EB39A0" w14:textId="2A7EA508" w:rsidR="00DA1C39" w:rsidRDefault="00625C8C" w:rsidP="00625C8C">
      <w:pPr>
        <w:spacing w:line="360" w:lineRule="auto"/>
        <w:rPr>
          <w:sz w:val="24"/>
          <w:szCs w:val="24"/>
          <w:rtl/>
        </w:rPr>
      </w:pPr>
      <w:r w:rsidRPr="00625C8C">
        <w:rPr>
          <w:sz w:val="24"/>
          <w:szCs w:val="24"/>
          <w:rtl/>
        </w:rPr>
        <w:t xml:space="preserve"> ב. לדעת כותבת מאמר 1</w:t>
      </w:r>
      <w:r w:rsidRPr="00625C8C">
        <w:rPr>
          <w:rFonts w:hint="cs"/>
          <w:sz w:val="24"/>
          <w:szCs w:val="24"/>
          <w:rtl/>
        </w:rPr>
        <w:t xml:space="preserve">, </w:t>
      </w:r>
      <w:r w:rsidRPr="00625C8C">
        <w:rPr>
          <w:sz w:val="24"/>
          <w:szCs w:val="24"/>
          <w:rtl/>
        </w:rPr>
        <w:t xml:space="preserve"> הדרך הראויה למימוש הערך היא הגבלת הבנייה הפרטית והדורסנית</w:t>
      </w:r>
      <w:r w:rsidRPr="00625C8C">
        <w:rPr>
          <w:rFonts w:hint="cs"/>
          <w:sz w:val="24"/>
          <w:szCs w:val="24"/>
          <w:rtl/>
        </w:rPr>
        <w:t xml:space="preserve">, </w:t>
      </w:r>
      <w:r w:rsidRPr="00625C8C">
        <w:rPr>
          <w:sz w:val="24"/>
          <w:szCs w:val="24"/>
          <w:rtl/>
        </w:rPr>
        <w:t>חקיקה שתגביל בני</w:t>
      </w:r>
      <w:r w:rsidRPr="00625C8C">
        <w:rPr>
          <w:rFonts w:hint="cs"/>
          <w:sz w:val="24"/>
          <w:szCs w:val="24"/>
          <w:rtl/>
        </w:rPr>
        <w:t>י</w:t>
      </w:r>
      <w:r w:rsidRPr="00625C8C">
        <w:rPr>
          <w:sz w:val="24"/>
          <w:szCs w:val="24"/>
          <w:rtl/>
        </w:rPr>
        <w:t>ה בחופים</w:t>
      </w:r>
      <w:r w:rsidRPr="00625C8C">
        <w:rPr>
          <w:rFonts w:hint="cs"/>
          <w:sz w:val="24"/>
          <w:szCs w:val="24"/>
          <w:rtl/>
        </w:rPr>
        <w:t xml:space="preserve"> </w:t>
      </w:r>
      <w:r w:rsidRPr="00625C8C">
        <w:rPr>
          <w:sz w:val="24"/>
          <w:szCs w:val="24"/>
          <w:rtl/>
        </w:rPr>
        <w:t>החו</w:t>
      </w:r>
      <w:r w:rsidRPr="00625C8C">
        <w:rPr>
          <w:rFonts w:hint="cs"/>
          <w:sz w:val="24"/>
          <w:szCs w:val="24"/>
          <w:rtl/>
        </w:rPr>
        <w:t xml:space="preserve">ף כדי שהציבור </w:t>
      </w:r>
      <w:r w:rsidRPr="00625C8C">
        <w:rPr>
          <w:rFonts w:hint="cs"/>
          <w:sz w:val="24"/>
          <w:szCs w:val="24"/>
          <w:rtl/>
        </w:rPr>
        <w:t>ייהנ</w:t>
      </w:r>
      <w:r w:rsidRPr="00625C8C">
        <w:rPr>
          <w:rFonts w:hint="eastAsia"/>
          <w:sz w:val="24"/>
          <w:szCs w:val="24"/>
          <w:rtl/>
        </w:rPr>
        <w:t>ה</w:t>
      </w:r>
      <w:r w:rsidRPr="00625C8C">
        <w:rPr>
          <w:sz w:val="24"/>
          <w:szCs w:val="24"/>
          <w:rtl/>
        </w:rPr>
        <w:t xml:space="preserve"> משטחים גדולים יותר </w:t>
      </w:r>
      <w:r w:rsidRPr="00625C8C">
        <w:rPr>
          <w:sz w:val="24"/>
          <w:szCs w:val="24"/>
          <w:rtl/>
        </w:rPr>
        <w:lastRenderedPageBreak/>
        <w:t>של חופים פתוחים</w:t>
      </w:r>
      <w:r w:rsidRPr="00625C8C">
        <w:rPr>
          <w:rFonts w:hint="cs"/>
          <w:sz w:val="24"/>
          <w:szCs w:val="24"/>
          <w:rtl/>
        </w:rPr>
        <w:t xml:space="preserve"> </w:t>
      </w:r>
      <w:r w:rsidRPr="00625C8C">
        <w:rPr>
          <w:sz w:val="24"/>
          <w:szCs w:val="24"/>
          <w:rtl/>
        </w:rPr>
        <w:t>לאורך רצועת</w:t>
      </w:r>
      <w:r w:rsidRPr="00625C8C">
        <w:rPr>
          <w:rFonts w:hint="cs"/>
          <w:sz w:val="24"/>
          <w:szCs w:val="24"/>
          <w:rtl/>
        </w:rPr>
        <w:t xml:space="preserve"> החוף</w:t>
      </w:r>
      <w:r w:rsidRPr="00625C8C">
        <w:rPr>
          <w:sz w:val="24"/>
          <w:szCs w:val="24"/>
          <w:rtl/>
        </w:rPr>
        <w:t xml:space="preserve"> </w:t>
      </w:r>
      <w:r w:rsidRPr="00625C8C">
        <w:rPr>
          <w:rFonts w:hint="cs"/>
          <w:b/>
          <w:bCs/>
          <w:sz w:val="24"/>
          <w:szCs w:val="24"/>
          <w:u w:val="single"/>
          <w:rtl/>
        </w:rPr>
        <w:t xml:space="preserve">ואילו </w:t>
      </w:r>
      <w:r w:rsidRPr="00625C8C">
        <w:rPr>
          <w:b/>
          <w:bCs/>
          <w:sz w:val="24"/>
          <w:szCs w:val="24"/>
          <w:u w:val="single"/>
          <w:rtl/>
        </w:rPr>
        <w:t>לדעת כותב מאמר 2</w:t>
      </w:r>
      <w:r w:rsidRPr="00625C8C">
        <w:rPr>
          <w:sz w:val="24"/>
          <w:szCs w:val="24"/>
          <w:rtl/>
        </w:rPr>
        <w:t xml:space="preserve"> </w:t>
      </w:r>
      <w:r w:rsidRPr="00625C8C">
        <w:rPr>
          <w:rFonts w:hint="cs"/>
          <w:sz w:val="24"/>
          <w:szCs w:val="24"/>
          <w:rtl/>
        </w:rPr>
        <w:t xml:space="preserve">, </w:t>
      </w:r>
      <w:r w:rsidRPr="00625C8C">
        <w:rPr>
          <w:sz w:val="24"/>
          <w:szCs w:val="24"/>
          <w:rtl/>
        </w:rPr>
        <w:t>הדרך הראויה למימוש הערך היא הטמעת עקרונות נכונים בתכנון סביבת החיים הטבעית של האדם- העיר</w:t>
      </w:r>
      <w:r w:rsidRPr="00625C8C">
        <w:rPr>
          <w:rFonts w:hint="cs"/>
          <w:sz w:val="24"/>
          <w:szCs w:val="24"/>
          <w:rtl/>
        </w:rPr>
        <w:t>.</w:t>
      </w:r>
    </w:p>
    <w:p w14:paraId="76A82082" w14:textId="578DF474" w:rsidR="00350B5F" w:rsidRDefault="00350B5F" w:rsidP="00625C8C">
      <w:pPr>
        <w:spacing w:line="360" w:lineRule="auto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C01E2" wp14:editId="26950732">
            <wp:simplePos x="0" y="0"/>
            <wp:positionH relativeFrom="column">
              <wp:posOffset>-770860</wp:posOffset>
            </wp:positionH>
            <wp:positionV relativeFrom="paragraph">
              <wp:posOffset>307709</wp:posOffset>
            </wp:positionV>
            <wp:extent cx="6547920" cy="3732028"/>
            <wp:effectExtent l="0" t="0" r="5715" b="1905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20" cy="373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7FC6" w14:textId="221B64B6" w:rsidR="00350B5F" w:rsidRPr="00625C8C" w:rsidRDefault="00350B5F" w:rsidP="00625C8C">
      <w:pPr>
        <w:spacing w:line="360" w:lineRule="auto"/>
        <w:rPr>
          <w:sz w:val="24"/>
          <w:szCs w:val="24"/>
          <w:rtl/>
        </w:rPr>
      </w:pPr>
    </w:p>
    <w:p w14:paraId="6B264B59" w14:textId="7156E239" w:rsidR="00625C8C" w:rsidRPr="00625C8C" w:rsidRDefault="00625C8C" w:rsidP="00625C8C">
      <w:pPr>
        <w:spacing w:line="360" w:lineRule="auto"/>
        <w:rPr>
          <w:rFonts w:hint="cs"/>
          <w:sz w:val="24"/>
          <w:szCs w:val="24"/>
          <w:rtl/>
        </w:rPr>
      </w:pPr>
    </w:p>
    <w:p w14:paraId="45BBB77B" w14:textId="6A0DB256" w:rsidR="00625C8C" w:rsidRPr="00625C8C" w:rsidRDefault="00625C8C" w:rsidP="00625C8C">
      <w:pPr>
        <w:spacing w:line="360" w:lineRule="auto"/>
        <w:rPr>
          <w:rFonts w:hint="cs"/>
          <w:sz w:val="24"/>
          <w:szCs w:val="24"/>
        </w:rPr>
      </w:pPr>
    </w:p>
    <w:p w14:paraId="2841D56D" w14:textId="746EE41D" w:rsidR="007F38CD" w:rsidRPr="00625C8C" w:rsidRDefault="00DA1C39" w:rsidP="00625C8C">
      <w:pPr>
        <w:spacing w:line="360" w:lineRule="auto"/>
        <w:rPr>
          <w:rFonts w:ascii="Segoe UI" w:hAnsi="Segoe UI" w:cs="Segoe UI"/>
          <w:color w:val="FFFFFF"/>
        </w:rPr>
      </w:pPr>
      <w:r w:rsidRPr="00625C8C">
        <w:rPr>
          <w:rFonts w:ascii="Segoe UI" w:hAnsi="Segoe UI" w:cs="Segoe UI"/>
          <w:color w:val="FFFFFF"/>
        </w:rPr>
        <w:t>3</w:t>
      </w:r>
    </w:p>
    <w:p w14:paraId="672212B5" w14:textId="1A59DD27" w:rsidR="007F38CD" w:rsidRPr="00625C8C" w:rsidRDefault="007F38CD" w:rsidP="00625C8C">
      <w:pPr>
        <w:spacing w:line="360" w:lineRule="auto"/>
        <w:rPr>
          <w:rFonts w:ascii="Segoe UI" w:hAnsi="Segoe UI" w:cs="Segoe UI" w:hint="cs"/>
          <w:color w:val="FFFFFF"/>
        </w:rPr>
      </w:pPr>
    </w:p>
    <w:p w14:paraId="798ED9FC" w14:textId="77777777" w:rsidR="007F38CD" w:rsidRPr="00625C8C" w:rsidRDefault="007F38CD" w:rsidP="00625C8C">
      <w:pPr>
        <w:spacing w:line="360" w:lineRule="auto"/>
        <w:rPr>
          <w:rFonts w:ascii="Segoe UI" w:hAnsi="Segoe UI" w:cs="Segoe UI"/>
          <w:color w:val="FFFFFF"/>
        </w:rPr>
      </w:pPr>
    </w:p>
    <w:p w14:paraId="5448AB27" w14:textId="77777777" w:rsidR="007F38CD" w:rsidRPr="00625C8C" w:rsidRDefault="007F38CD" w:rsidP="00625C8C">
      <w:pPr>
        <w:spacing w:line="360" w:lineRule="auto"/>
        <w:rPr>
          <w:rFonts w:ascii="Segoe UI" w:hAnsi="Segoe UI" w:cs="Segoe UI"/>
          <w:color w:val="FFFFFF"/>
        </w:rPr>
      </w:pPr>
    </w:p>
    <w:p w14:paraId="22206DEA" w14:textId="77777777" w:rsidR="007F38CD" w:rsidRPr="00625C8C" w:rsidRDefault="007F38CD" w:rsidP="00625C8C">
      <w:pPr>
        <w:spacing w:line="360" w:lineRule="auto"/>
        <w:rPr>
          <w:rFonts w:ascii="Segoe UI" w:hAnsi="Segoe UI" w:cs="Segoe UI"/>
          <w:color w:val="FFFFFF"/>
        </w:rPr>
      </w:pPr>
    </w:p>
    <w:p w14:paraId="245A65E0" w14:textId="77777777" w:rsidR="007F38CD" w:rsidRPr="00625C8C" w:rsidRDefault="007F38CD" w:rsidP="00625C8C">
      <w:pPr>
        <w:spacing w:line="360" w:lineRule="auto"/>
        <w:rPr>
          <w:rFonts w:ascii="Segoe UI" w:hAnsi="Segoe UI" w:cs="Segoe UI" w:hint="cs"/>
          <w:color w:val="FFFFFF"/>
        </w:rPr>
      </w:pPr>
    </w:p>
    <w:p w14:paraId="7E4D7EF4" w14:textId="77777777" w:rsidR="007F38CD" w:rsidRPr="00625C8C" w:rsidRDefault="007F38CD" w:rsidP="00625C8C">
      <w:pPr>
        <w:spacing w:line="360" w:lineRule="auto"/>
        <w:rPr>
          <w:rFonts w:ascii="Segoe UI" w:hAnsi="Segoe UI" w:cs="Segoe UI"/>
          <w:color w:val="FFFFFF"/>
        </w:rPr>
      </w:pPr>
    </w:p>
    <w:p w14:paraId="3C3B3952" w14:textId="77777777" w:rsidR="007F38CD" w:rsidRPr="00625C8C" w:rsidRDefault="007F38CD" w:rsidP="00625C8C">
      <w:pPr>
        <w:spacing w:line="360" w:lineRule="auto"/>
        <w:rPr>
          <w:rFonts w:ascii="Segoe UI" w:hAnsi="Segoe UI" w:cs="Segoe UI"/>
          <w:color w:val="FFFFFF"/>
        </w:rPr>
      </w:pPr>
    </w:p>
    <w:p w14:paraId="28E59DD1" w14:textId="13C416FB" w:rsidR="00DA1C39" w:rsidRPr="00625C8C" w:rsidRDefault="00DA1C39" w:rsidP="00625C8C">
      <w:pPr>
        <w:spacing w:line="360" w:lineRule="auto"/>
        <w:rPr>
          <w:rFonts w:hint="cs"/>
          <w:sz w:val="24"/>
          <w:szCs w:val="24"/>
          <w:rtl/>
        </w:rPr>
      </w:pPr>
    </w:p>
    <w:sectPr w:rsidR="00DA1C39" w:rsidRPr="00625C8C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940"/>
    <w:multiLevelType w:val="hybridMultilevel"/>
    <w:tmpl w:val="57F8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0B4D"/>
    <w:multiLevelType w:val="hybridMultilevel"/>
    <w:tmpl w:val="2278B87E"/>
    <w:lvl w:ilvl="0" w:tplc="16D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C7729"/>
    <w:multiLevelType w:val="hybridMultilevel"/>
    <w:tmpl w:val="497EB314"/>
    <w:lvl w:ilvl="0" w:tplc="DE2E3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39"/>
    <w:rsid w:val="00024100"/>
    <w:rsid w:val="00350B5F"/>
    <w:rsid w:val="00400469"/>
    <w:rsid w:val="00625C8C"/>
    <w:rsid w:val="007F38CD"/>
    <w:rsid w:val="00865426"/>
    <w:rsid w:val="00D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C850"/>
  <w15:chartTrackingRefBased/>
  <w15:docId w15:val="{7DCB633C-4AD0-44CA-A04B-471A591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39"/>
    <w:pPr>
      <w:ind w:left="720"/>
      <w:contextualSpacing/>
    </w:pPr>
  </w:style>
  <w:style w:type="table" w:styleId="a4">
    <w:name w:val="Table Grid"/>
    <w:basedOn w:val="a1"/>
    <w:uiPriority w:val="39"/>
    <w:rsid w:val="00D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מרב שראל</dc:creator>
  <cp:keywords/>
  <dc:description/>
  <cp:lastModifiedBy>מרב שראל</cp:lastModifiedBy>
  <cp:revision>3</cp:revision>
  <dcterms:created xsi:type="dcterms:W3CDTF">2021-02-06T18:46:00Z</dcterms:created>
  <dcterms:modified xsi:type="dcterms:W3CDTF">2021-02-13T19:02:00Z</dcterms:modified>
</cp:coreProperties>
</file>