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72FC" w14:textId="7C32612D" w:rsidR="002C6EA7" w:rsidRDefault="002C6EA7" w:rsidP="005C38E3">
      <w:pPr>
        <w:rPr>
          <w:rFonts w:ascii="Segoe UI" w:hAnsi="Segoe UI" w:cs="Segoe UI"/>
          <w:b/>
          <w:bCs/>
          <w:sz w:val="30"/>
          <w:szCs w:val="30"/>
          <w:rtl/>
        </w:rPr>
      </w:pPr>
      <w:r>
        <w:rPr>
          <w:rFonts w:ascii="Segoe UI" w:hAnsi="Segoe UI" w:cs="Segoe UI" w:hint="cs"/>
          <w:b/>
          <w:bCs/>
          <w:sz w:val="30"/>
          <w:szCs w:val="30"/>
          <w:rtl/>
        </w:rPr>
        <w:t>השלמים                                              שם :______________</w:t>
      </w:r>
    </w:p>
    <w:p w14:paraId="4FC3A13A" w14:textId="4F7EEB01" w:rsidR="005C38E3" w:rsidRPr="005C38E3" w:rsidRDefault="005C38E3" w:rsidP="005C38E3">
      <w:pPr>
        <w:rPr>
          <w:rFonts w:ascii="Segoe UI" w:hAnsi="Segoe UI" w:cs="Segoe UI"/>
          <w:sz w:val="30"/>
          <w:szCs w:val="30"/>
        </w:rPr>
      </w:pPr>
      <w:r w:rsidRPr="005C38E3">
        <w:rPr>
          <w:rFonts w:ascii="Segoe UI" w:hAnsi="Segoe UI" w:cs="Segoe UI"/>
          <w:b/>
          <w:bCs/>
          <w:sz w:val="30"/>
          <w:szCs w:val="30"/>
          <w:rtl/>
        </w:rPr>
        <w:t>מיינו את הפעלים הבאים לשבעת הבניינים :</w:t>
      </w:r>
    </w:p>
    <w:p w14:paraId="1F0D207D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>שְׁלַחְתֶּם, נִזְכְּרוּ, אַפְסִיק, יֻרְגְּזוּ, שוֹבֶרֶת, מְשַׁבְּצִים , תֻּשְׁבַּת, מְחַפֶּשֶׂת, חָזְרָה, מְקֻבָּצִים, יִשָּׁבְרוּ, יִתְקַבְּלוּ, מַפְשִׁיטִים, אֲקַבֵּל , הֻרְדְּמָה, מִתְחַבְּקִים, שֻׁתְּקָה אֶתְכַּתֵּב, נִקְשַׁר, הִשְׁלִימוּ, מְשֻׁתָּפוֹת</w:t>
      </w:r>
    </w:p>
    <w:tbl>
      <w:tblPr>
        <w:bidiVisual/>
        <w:tblW w:w="7124" w:type="dxa"/>
        <w:tblInd w:w="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9"/>
        <w:gridCol w:w="988"/>
        <w:gridCol w:w="1153"/>
        <w:gridCol w:w="1062"/>
        <w:gridCol w:w="878"/>
        <w:gridCol w:w="878"/>
        <w:gridCol w:w="1286"/>
      </w:tblGrid>
      <w:tr w:rsidR="002C6EA7" w:rsidRPr="002C6EA7" w14:paraId="5187ABF6" w14:textId="77777777" w:rsidTr="005C38E3">
        <w:trPr>
          <w:trHeight w:val="133"/>
        </w:trPr>
        <w:tc>
          <w:tcPr>
            <w:tcW w:w="10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4EF6B" w14:textId="77777777" w:rsidR="005C38E3" w:rsidRPr="005C38E3" w:rsidRDefault="005C38E3" w:rsidP="005C38E3">
            <w:pPr>
              <w:jc w:val="center"/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פָּעַל</w:t>
            </w:r>
          </w:p>
        </w:tc>
        <w:tc>
          <w:tcPr>
            <w:tcW w:w="10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1B81B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נִפְעַל</w:t>
            </w: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0D4A6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הִפְעִיל</w:t>
            </w: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AD346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הֻפְעַל</w:t>
            </w: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7FEA4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פִּעֵל</w:t>
            </w: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0CE18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פֻּעַל</w:t>
            </w: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F3381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הִתְפַּעֵל</w:t>
            </w:r>
          </w:p>
        </w:tc>
      </w:tr>
      <w:tr w:rsidR="005C38E3" w:rsidRPr="002C6EA7" w14:paraId="5A327760" w14:textId="77777777" w:rsidTr="002C6EA7">
        <w:trPr>
          <w:trHeight w:val="1331"/>
        </w:trPr>
        <w:tc>
          <w:tcPr>
            <w:tcW w:w="1017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28967" w14:textId="77777777" w:rsidR="005C38E3" w:rsidRPr="002C6EA7" w:rsidRDefault="005C38E3" w:rsidP="005C38E3">
            <w:pPr>
              <w:jc w:val="center"/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17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DE03EA" w14:textId="77777777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91D7F" w14:textId="77777777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D63C9" w14:textId="77777777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9D6E9" w14:textId="77777777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667AA" w14:textId="77777777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18" w:type="dxa"/>
            <w:tcBorders>
              <w:top w:val="single" w:sz="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38F04" w14:textId="77777777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</w:p>
        </w:tc>
      </w:tr>
    </w:tbl>
    <w:p w14:paraId="55BE9836" w14:textId="4152817F" w:rsidR="00E8043F" w:rsidRPr="002C6EA7" w:rsidRDefault="00E8043F">
      <w:pPr>
        <w:rPr>
          <w:rFonts w:ascii="Segoe UI" w:hAnsi="Segoe UI" w:cs="Segoe UI"/>
          <w:sz w:val="30"/>
          <w:szCs w:val="30"/>
          <w:rtl/>
        </w:rPr>
      </w:pPr>
    </w:p>
    <w:tbl>
      <w:tblPr>
        <w:bidiVisual/>
        <w:tblW w:w="88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80"/>
        <w:gridCol w:w="1220"/>
        <w:gridCol w:w="1199"/>
        <w:gridCol w:w="1220"/>
        <w:gridCol w:w="1479"/>
      </w:tblGrid>
      <w:tr w:rsidR="005C38E3" w:rsidRPr="005C38E3" w14:paraId="33A496AA" w14:textId="77777777" w:rsidTr="005C38E3">
        <w:trPr>
          <w:trHeight w:val="629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477A9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7F5115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 xml:space="preserve">      שורש</w:t>
            </w: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65F6E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 xml:space="preserve">     בניין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7DFC5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 xml:space="preserve"> אותו שורש    בבניין אחר</w:t>
            </w: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70561F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אותו שורש בזמן אחר</w:t>
            </w:r>
          </w:p>
        </w:tc>
      </w:tr>
      <w:tr w:rsidR="005C38E3" w:rsidRPr="005C38E3" w14:paraId="627B908C" w14:textId="77777777" w:rsidTr="005C38E3">
        <w:trPr>
          <w:trHeight w:val="390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4C276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התלמידים שָׁלְחוּ הודעה לחבריהם.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0661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28518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892A1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E0B12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</w:tr>
      <w:tr w:rsidR="005C38E3" w:rsidRPr="005C38E3" w14:paraId="7B65A943" w14:textId="77777777" w:rsidTr="005C38E3">
        <w:trPr>
          <w:trHeight w:val="390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530FD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 xml:space="preserve"> המורים יַחֲלִיטוּ על קיום המסיבה.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5237D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F5A7D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3F2C6D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82239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</w:tr>
      <w:tr w:rsidR="005C38E3" w:rsidRPr="005C38E3" w14:paraId="748CE6C9" w14:textId="77777777" w:rsidTr="005C38E3">
        <w:trPr>
          <w:trHeight w:val="390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B7743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הטיול הִתְבַּטֵּל בגלל הגשם.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B0BFF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81A7E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D19FC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A9398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</w:tr>
      <w:tr w:rsidR="005C38E3" w:rsidRPr="005C38E3" w14:paraId="5D374BBD" w14:textId="77777777" w:rsidTr="005C38E3">
        <w:trPr>
          <w:trHeight w:val="390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EB28A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 xml:space="preserve"> פִּצַּחְנוּ את החידה.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44C5A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1C19B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D37E4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604EA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</w:tr>
      <w:tr w:rsidR="005C38E3" w:rsidRPr="005C38E3" w14:paraId="5C5D340D" w14:textId="77777777" w:rsidTr="005C38E3">
        <w:trPr>
          <w:trHeight w:val="390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17D7C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החוזה סֻכַּם בין הצדדים.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7C023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2BA21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B85C5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77AC2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</w:tr>
      <w:tr w:rsidR="005C38E3" w:rsidRPr="005C38E3" w14:paraId="018A1900" w14:textId="77777777" w:rsidTr="005C38E3">
        <w:trPr>
          <w:trHeight w:val="390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2ACD0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השידורים יֻקְלְטוּ באולפן.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C9C73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ACF67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38447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653D0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</w:tr>
      <w:tr w:rsidR="005C38E3" w:rsidRPr="005C38E3" w14:paraId="702A4D7D" w14:textId="77777777" w:rsidTr="005C38E3">
        <w:trPr>
          <w:trHeight w:val="390"/>
        </w:trPr>
        <w:tc>
          <w:tcPr>
            <w:tcW w:w="378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DBE96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השרב יִשָּׁבֵר במהלך היום.</w:t>
            </w: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55311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119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07898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F575E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  <w:tc>
          <w:tcPr>
            <w:tcW w:w="14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781C5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</w:p>
        </w:tc>
      </w:tr>
    </w:tbl>
    <w:p w14:paraId="153EABA6" w14:textId="7C64BEEC" w:rsidR="005C38E3" w:rsidRPr="002C6EA7" w:rsidRDefault="005C38E3">
      <w:pPr>
        <w:rPr>
          <w:rFonts w:ascii="Segoe UI" w:hAnsi="Segoe UI" w:cs="Segoe UI"/>
          <w:sz w:val="30"/>
          <w:szCs w:val="30"/>
          <w:rtl/>
        </w:rPr>
      </w:pPr>
    </w:p>
    <w:p w14:paraId="64A1DD37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</w:rPr>
      </w:pPr>
      <w:r w:rsidRPr="005C38E3">
        <w:rPr>
          <w:rFonts w:ascii="Segoe UI" w:hAnsi="Segoe UI" w:cs="Segoe UI"/>
          <w:sz w:val="30"/>
          <w:szCs w:val="30"/>
          <w:rtl/>
        </w:rPr>
        <w:t>עידן חדש בדרך: לאחר שתיעשה פעילות גופנית נמרצת כמו ספורט או עבודה פיסית אחרת, הריח ש</w:t>
      </w:r>
      <w:r w:rsidRPr="005C38E3">
        <w:rPr>
          <w:rFonts w:ascii="Segoe UI" w:hAnsi="Segoe UI" w:cs="Segoe UI"/>
          <w:b/>
          <w:bCs/>
          <w:sz w:val="30"/>
          <w:szCs w:val="30"/>
          <w:rtl/>
        </w:rPr>
        <w:t xml:space="preserve">יִסָּפֵג </w:t>
      </w:r>
      <w:r w:rsidRPr="005C38E3">
        <w:rPr>
          <w:rFonts w:ascii="Segoe UI" w:hAnsi="Segoe UI" w:cs="Segoe UI"/>
          <w:sz w:val="30"/>
          <w:szCs w:val="30"/>
          <w:rtl/>
        </w:rPr>
        <w:t xml:space="preserve">בבגדים לא </w:t>
      </w:r>
      <w:r w:rsidRPr="005C38E3">
        <w:rPr>
          <w:rFonts w:ascii="Segoe UI" w:hAnsi="Segoe UI" w:cs="Segoe UI"/>
          <w:b/>
          <w:bCs/>
          <w:sz w:val="30"/>
          <w:szCs w:val="30"/>
          <w:rtl/>
        </w:rPr>
        <w:t>יֻרְגָּש</w:t>
      </w:r>
      <w:r w:rsidRPr="005C38E3">
        <w:rPr>
          <w:rFonts w:ascii="Segoe UI" w:hAnsi="Segoe UI" w:cs="Segoe UI"/>
          <w:sz w:val="30"/>
          <w:szCs w:val="30"/>
          <w:rtl/>
        </w:rPr>
        <w:t xml:space="preserve"> ולא יתפשט בסביבה.</w:t>
      </w:r>
    </w:p>
    <w:p w14:paraId="30B070A1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 xml:space="preserve">פרופ' גאנג סאן מהמחלקה לטקסטיל באוניברסיטת קליפורניה המציא פטנט לבלימת התפשטות של ריח גרביים ובגדים מְיֻזָּעִים. המצאה זו </w:t>
      </w:r>
      <w:r w:rsidRPr="005C38E3">
        <w:rPr>
          <w:rFonts w:ascii="Segoe UI" w:hAnsi="Segoe UI" w:cs="Segoe UI"/>
          <w:b/>
          <w:bCs/>
          <w:sz w:val="30"/>
          <w:szCs w:val="30"/>
          <w:rtl/>
        </w:rPr>
        <w:t xml:space="preserve">פֻּתְּחָה </w:t>
      </w:r>
      <w:r w:rsidRPr="005C38E3">
        <w:rPr>
          <w:rFonts w:ascii="Segoe UI" w:hAnsi="Segoe UI" w:cs="Segoe UI"/>
          <w:sz w:val="30"/>
          <w:szCs w:val="30"/>
          <w:rtl/>
        </w:rPr>
        <w:t>משום שאנשים רבים מתלוננים על סבל רב ה</w:t>
      </w:r>
      <w:r w:rsidRPr="005C38E3">
        <w:rPr>
          <w:rFonts w:ascii="Segoe UI" w:hAnsi="Segoe UI" w:cs="Segoe UI"/>
          <w:b/>
          <w:bCs/>
          <w:sz w:val="30"/>
          <w:szCs w:val="30"/>
          <w:rtl/>
        </w:rPr>
        <w:t>נִגְרָם</w:t>
      </w:r>
      <w:r w:rsidRPr="005C38E3">
        <w:rPr>
          <w:rFonts w:ascii="Segoe UI" w:hAnsi="Segoe UI" w:cs="Segoe UI"/>
          <w:sz w:val="30"/>
          <w:szCs w:val="30"/>
          <w:rtl/>
        </w:rPr>
        <w:t xml:space="preserve"> להם בגלל סיבה זו. </w:t>
      </w:r>
    </w:p>
    <w:p w14:paraId="7BDDAEAB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 xml:space="preserve">אף על פי שהגרביים והבגדים </w:t>
      </w:r>
      <w:r w:rsidRPr="005C38E3">
        <w:rPr>
          <w:rFonts w:ascii="Segoe UI" w:hAnsi="Segoe UI" w:cs="Segoe UI"/>
          <w:b/>
          <w:bCs/>
          <w:sz w:val="30"/>
          <w:szCs w:val="30"/>
          <w:rtl/>
        </w:rPr>
        <w:t>יֻסְפְּגוּ</w:t>
      </w:r>
      <w:r w:rsidRPr="005C38E3">
        <w:rPr>
          <w:rFonts w:ascii="Segoe UI" w:hAnsi="Segoe UI" w:cs="Segoe UI"/>
          <w:sz w:val="30"/>
          <w:szCs w:val="30"/>
          <w:rtl/>
        </w:rPr>
        <w:t xml:space="preserve"> בתמיסה דומה לזו המטהרת מים בברכות שחיה, לא </w:t>
      </w:r>
      <w:r w:rsidRPr="005C38E3">
        <w:rPr>
          <w:rFonts w:ascii="Segoe UI" w:hAnsi="Segoe UI" w:cs="Segoe UI"/>
          <w:b/>
          <w:bCs/>
          <w:sz w:val="30"/>
          <w:szCs w:val="30"/>
          <w:rtl/>
        </w:rPr>
        <w:t>תִּגָּרֵם</w:t>
      </w:r>
      <w:r w:rsidRPr="005C38E3">
        <w:rPr>
          <w:rFonts w:ascii="Segoe UI" w:hAnsi="Segoe UI" w:cs="Segoe UI"/>
          <w:sz w:val="30"/>
          <w:szCs w:val="30"/>
          <w:rtl/>
        </w:rPr>
        <w:t xml:space="preserve"> ללובשים אלרגיות וגירוי בעור.</w:t>
      </w:r>
    </w:p>
    <w:p w14:paraId="0282E2B1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 xml:space="preserve">עמידות התמיסה החדשה נמשכת עד 5 כביסות. לאחר מכן יש להוסיף למי השטיפה במכונת הכביסה ספל אקונומיקה כדי שתתחדש פעילות התמיסה נוגדת החיידקים.       </w:t>
      </w:r>
    </w:p>
    <w:tbl>
      <w:tblPr>
        <w:bidiVisual/>
        <w:tblW w:w="640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5"/>
        <w:gridCol w:w="2135"/>
        <w:gridCol w:w="2135"/>
      </w:tblGrid>
      <w:tr w:rsidR="005C38E3" w:rsidRPr="002C6EA7" w14:paraId="68B6F5EC" w14:textId="45927699" w:rsidTr="005C38E3"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7E05C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</w:rPr>
            </w:pPr>
            <w:r w:rsidRPr="005C38E3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הפועל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566A60D2" w14:textId="1DB0224A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  <w:r w:rsidRPr="002C6EA7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שורש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1EDCB5D5" w14:textId="0D683299" w:rsidR="005C38E3" w:rsidRPr="002C6EA7" w:rsidRDefault="005C38E3" w:rsidP="005C38E3">
            <w:pPr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</w:pPr>
            <w:r w:rsidRPr="002C6EA7">
              <w:rPr>
                <w:rFonts w:ascii="Segoe UI" w:hAnsi="Segoe UI" w:cs="Segoe UI"/>
                <w:b/>
                <w:bCs/>
                <w:sz w:val="30"/>
                <w:szCs w:val="30"/>
                <w:rtl/>
              </w:rPr>
              <w:t>בניין</w:t>
            </w:r>
          </w:p>
        </w:tc>
      </w:tr>
      <w:tr w:rsidR="005C38E3" w:rsidRPr="002C6EA7" w14:paraId="3BF5F2F1" w14:textId="14387596" w:rsidTr="005C38E3">
        <w:trPr>
          <w:trHeight w:val="584"/>
        </w:trPr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54A08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יִסָּפֵג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</w:tcPr>
          <w:p w14:paraId="126EFA23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</w:tcPr>
          <w:p w14:paraId="5503C0BA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</w:tr>
      <w:tr w:rsidR="005C38E3" w:rsidRPr="002C6EA7" w14:paraId="76182DB6" w14:textId="0C05731E" w:rsidTr="005C38E3">
        <w:trPr>
          <w:trHeight w:val="499"/>
        </w:trPr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5DFD0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 xml:space="preserve"> יֻרְגַּש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06E34CDE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481E0DAE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</w:tr>
      <w:tr w:rsidR="005C38E3" w:rsidRPr="002C6EA7" w14:paraId="19BA2E4C" w14:textId="43FFA680" w:rsidTr="005C38E3">
        <w:trPr>
          <w:trHeight w:val="325"/>
        </w:trPr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EA8B0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פֻּתְּחָה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</w:tcPr>
          <w:p w14:paraId="37D7106E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</w:tcPr>
          <w:p w14:paraId="41A3519E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</w:tr>
      <w:tr w:rsidR="005C38E3" w:rsidRPr="002C6EA7" w14:paraId="0297918D" w14:textId="317F016D" w:rsidTr="005C38E3">
        <w:trPr>
          <w:trHeight w:val="584"/>
        </w:trPr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EE298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נִגְרַם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5B907880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70668311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</w:tr>
      <w:tr w:rsidR="005C38E3" w:rsidRPr="002C6EA7" w14:paraId="1AE0573B" w14:textId="27BF2687" w:rsidTr="005C38E3">
        <w:trPr>
          <w:trHeight w:val="584"/>
        </w:trPr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787C5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יֻסְפְּגוּ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</w:tcPr>
          <w:p w14:paraId="4E180293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CBCCD2"/>
          </w:tcPr>
          <w:p w14:paraId="6B35CC8D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</w:tr>
      <w:tr w:rsidR="005C38E3" w:rsidRPr="002C6EA7" w14:paraId="473718D8" w14:textId="09F53051" w:rsidTr="005C38E3">
        <w:trPr>
          <w:trHeight w:val="584"/>
        </w:trPr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F218E" w14:textId="77777777" w:rsidR="005C38E3" w:rsidRPr="005C38E3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  <w:r w:rsidRPr="005C38E3">
              <w:rPr>
                <w:rFonts w:ascii="Segoe UI" w:hAnsi="Segoe UI" w:cs="Segoe UI"/>
                <w:sz w:val="30"/>
                <w:szCs w:val="30"/>
                <w:rtl/>
              </w:rPr>
              <w:t>תִּגָּרֵם</w:t>
            </w: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2F302C07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  <w:tc>
          <w:tcPr>
            <w:tcW w:w="21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E7E7EA"/>
          </w:tcPr>
          <w:p w14:paraId="1E4B46E7" w14:textId="77777777" w:rsidR="005C38E3" w:rsidRPr="002C6EA7" w:rsidRDefault="005C38E3" w:rsidP="005C38E3">
            <w:pPr>
              <w:rPr>
                <w:rFonts w:ascii="Segoe UI" w:hAnsi="Segoe UI" w:cs="Segoe UI"/>
                <w:sz w:val="30"/>
                <w:szCs w:val="30"/>
                <w:rtl/>
              </w:rPr>
            </w:pPr>
          </w:p>
        </w:tc>
      </w:tr>
    </w:tbl>
    <w:p w14:paraId="3B781A79" w14:textId="7169C7AF" w:rsidR="005C38E3" w:rsidRPr="002C6EA7" w:rsidRDefault="005C38E3">
      <w:pPr>
        <w:rPr>
          <w:rFonts w:ascii="Segoe UI" w:hAnsi="Segoe UI" w:cs="Segoe UI"/>
          <w:sz w:val="30"/>
          <w:szCs w:val="30"/>
          <w:rtl/>
        </w:rPr>
      </w:pPr>
    </w:p>
    <w:p w14:paraId="021E75F2" w14:textId="659F71A5" w:rsidR="005C38E3" w:rsidRPr="002C6EA7" w:rsidRDefault="005C38E3">
      <w:pPr>
        <w:bidi w:val="0"/>
        <w:rPr>
          <w:rFonts w:ascii="Segoe UI" w:hAnsi="Segoe UI" w:cs="Segoe UI"/>
          <w:sz w:val="30"/>
          <w:szCs w:val="30"/>
          <w:rtl/>
        </w:rPr>
      </w:pPr>
      <w:r w:rsidRPr="002C6EA7">
        <w:rPr>
          <w:rFonts w:ascii="Segoe UI" w:hAnsi="Segoe UI" w:cs="Segoe UI"/>
          <w:sz w:val="30"/>
          <w:szCs w:val="30"/>
          <w:rtl/>
        </w:rPr>
        <w:br w:type="page"/>
      </w:r>
    </w:p>
    <w:p w14:paraId="2A4A5309" w14:textId="1B3E72B3" w:rsidR="005C38E3" w:rsidRPr="002C6EA7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2C6EA7">
        <w:rPr>
          <w:rFonts w:ascii="Segoe UI" w:hAnsi="Segoe UI" w:cs="Segoe UI"/>
          <w:sz w:val="30"/>
          <w:szCs w:val="30"/>
          <w:rtl/>
        </w:rPr>
        <w:lastRenderedPageBreak/>
        <w:t>הפכו מפעיל לסביל</w:t>
      </w:r>
    </w:p>
    <w:p w14:paraId="200CF104" w14:textId="006043EF" w:rsidR="005C38E3" w:rsidRPr="005C38E3" w:rsidRDefault="005C38E3" w:rsidP="005C38E3">
      <w:pPr>
        <w:rPr>
          <w:rFonts w:ascii="Segoe UI" w:hAnsi="Segoe UI" w:cs="Segoe UI"/>
          <w:sz w:val="30"/>
          <w:szCs w:val="30"/>
        </w:rPr>
      </w:pPr>
      <w:r w:rsidRPr="002C6EA7">
        <w:rPr>
          <w:rFonts w:ascii="Segoe UI" w:hAnsi="Segoe UI" w:cs="Segoe UI"/>
          <w:sz w:val="30"/>
          <w:szCs w:val="30"/>
          <w:rtl/>
        </w:rPr>
        <w:t>1</w:t>
      </w:r>
      <w:r w:rsidRPr="005C38E3">
        <w:rPr>
          <w:rFonts w:ascii="Segoe UI" w:hAnsi="Segoe UI" w:cs="Segoe UI"/>
          <w:sz w:val="30"/>
          <w:szCs w:val="30"/>
          <w:rtl/>
        </w:rPr>
        <w:t>. בתי ספר נִסְגְּרוּ בתקופת הקורונה בהוראת משרד הבריאות.</w:t>
      </w:r>
    </w:p>
    <w:p w14:paraId="2B86EEC3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 xml:space="preserve">משרד הבריאות________ את בתי הספר בתקופת מגפת הקורונה. </w:t>
      </w:r>
    </w:p>
    <w:p w14:paraId="72826D2D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>2. המורים יֻדְרְכוּ בהכנת שיעורים מקוונים.</w:t>
      </w:r>
    </w:p>
    <w:p w14:paraId="10A35C59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 xml:space="preserve">רכזי התקשוב_________ את המורים בלמידה מקוונת.          </w:t>
      </w:r>
    </w:p>
    <w:p w14:paraId="661A85B1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 xml:space="preserve">3. מדענים עדיין לא פִּתְּחוּ תרופה לקורונה. </w:t>
      </w:r>
    </w:p>
    <w:p w14:paraId="2287BC75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>עדיין לא ________ תרופה לקורונה.</w:t>
      </w:r>
    </w:p>
    <w:p w14:paraId="4C559039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 xml:space="preserve">4. התלמידים נִשְׁאֲלוּ על מעשיהם בחופשה. </w:t>
      </w:r>
    </w:p>
    <w:p w14:paraId="098AABA2" w14:textId="77777777" w:rsidR="005C38E3" w:rsidRPr="005C38E3" w:rsidRDefault="005C38E3" w:rsidP="005C38E3">
      <w:pPr>
        <w:rPr>
          <w:rFonts w:ascii="Segoe UI" w:hAnsi="Segoe UI" w:cs="Segoe UI"/>
          <w:sz w:val="30"/>
          <w:szCs w:val="30"/>
          <w:rtl/>
        </w:rPr>
      </w:pPr>
      <w:r w:rsidRPr="005C38E3">
        <w:rPr>
          <w:rFonts w:ascii="Segoe UI" w:hAnsi="Segoe UI" w:cs="Segoe UI"/>
          <w:sz w:val="30"/>
          <w:szCs w:val="30"/>
          <w:rtl/>
        </w:rPr>
        <w:t>המורים _________ את תלמידיהם על מעשיהם בחופשה.</w:t>
      </w:r>
    </w:p>
    <w:p w14:paraId="30D7B1A5" w14:textId="77777777" w:rsidR="005C38E3" w:rsidRPr="002C6EA7" w:rsidRDefault="005C38E3">
      <w:pPr>
        <w:rPr>
          <w:rFonts w:ascii="Segoe UI" w:hAnsi="Segoe UI" w:cs="Segoe UI"/>
          <w:sz w:val="30"/>
          <w:szCs w:val="30"/>
        </w:rPr>
      </w:pPr>
    </w:p>
    <w:sectPr w:rsidR="005C38E3" w:rsidRPr="002C6EA7" w:rsidSect="00024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3"/>
    <w:rsid w:val="00024100"/>
    <w:rsid w:val="002C6EA7"/>
    <w:rsid w:val="005C38E3"/>
    <w:rsid w:val="00E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BB8"/>
  <w15:chartTrackingRefBased/>
  <w15:docId w15:val="{CE9FCE66-DF7B-4A63-9419-267DF18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2022-12-06T19:36:00Z</dcterms:created>
  <dcterms:modified xsi:type="dcterms:W3CDTF">2022-12-06T19:42:00Z</dcterms:modified>
</cp:coreProperties>
</file>