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9B" w:rsidRDefault="009F0E9B" w:rsidP="009F0E9B">
      <w:pPr>
        <w:pStyle w:val="Sargel1"/>
        <w:rPr>
          <w:rtl/>
        </w:rPr>
      </w:pPr>
      <w:r>
        <w:rPr>
          <w:rFonts w:hint="cs"/>
          <w:rtl/>
        </w:rPr>
        <w:t>בס"ד</w:t>
      </w:r>
    </w:p>
    <w:p w:rsidR="009F0E9B" w:rsidRPr="000812F4" w:rsidRDefault="009F0E9B" w:rsidP="009F0E9B">
      <w:pPr>
        <w:pStyle w:val="Sargel1"/>
        <w:rPr>
          <w:b/>
          <w:bCs/>
          <w:sz w:val="54"/>
          <w:szCs w:val="54"/>
          <w:rtl/>
        </w:rPr>
      </w:pPr>
      <w:r w:rsidRPr="000812F4">
        <w:rPr>
          <w:rFonts w:hint="cs"/>
          <w:b/>
          <w:bCs/>
          <w:sz w:val="54"/>
          <w:szCs w:val="54"/>
          <w:rtl/>
        </w:rPr>
        <w:t>חלקי דיבור</w:t>
      </w:r>
    </w:p>
    <w:p w:rsidR="009F0E9B" w:rsidRPr="008D30E2" w:rsidRDefault="009F0E9B" w:rsidP="009F0E9B">
      <w:pPr>
        <w:pStyle w:val="Sargel1"/>
        <w:rPr>
          <w:rtl/>
        </w:rPr>
      </w:pPr>
      <w:r w:rsidRPr="008D30E2">
        <w:rPr>
          <w:rFonts w:hint="cs"/>
          <w:rtl/>
        </w:rPr>
        <w:t xml:space="preserve">בטבלה יש זוגות של מילים. </w:t>
      </w:r>
    </w:p>
    <w:p w:rsidR="009F0E9B" w:rsidRPr="008D30E2" w:rsidRDefault="009F0E9B" w:rsidP="009F0E9B">
      <w:pPr>
        <w:pStyle w:val="Sargel1"/>
        <w:rPr>
          <w:rtl/>
        </w:rPr>
      </w:pPr>
      <w:r w:rsidRPr="008D30E2">
        <w:rPr>
          <w:rFonts w:hint="cs"/>
          <w:rtl/>
        </w:rPr>
        <w:t xml:space="preserve">סמנו </w:t>
      </w:r>
      <w:r>
        <w:sym w:font="Wingdings" w:char="F0FC"/>
      </w:r>
      <w:r w:rsidRPr="008D30E2">
        <w:rPr>
          <w:rFonts w:hint="cs"/>
          <w:rtl/>
        </w:rPr>
        <w:t xml:space="preserve"> במקומות המתאימים. </w:t>
      </w:r>
    </w:p>
    <w:p w:rsidR="009F0E9B" w:rsidRPr="008D30E2" w:rsidRDefault="009F0E9B" w:rsidP="009F0E9B">
      <w:pPr>
        <w:pStyle w:val="Sargel1"/>
        <w:rPr>
          <w:rtl/>
        </w:rPr>
      </w:pPr>
      <w:r w:rsidRPr="008D30E2">
        <w:rPr>
          <w:rFonts w:hint="cs"/>
          <w:rtl/>
        </w:rPr>
        <w:t xml:space="preserve">אפשר לסמן </w:t>
      </w:r>
      <w:r w:rsidRPr="00CC2C3F">
        <w:rPr>
          <w:rStyle w:val="DavidMFObold"/>
          <w:rFonts w:ascii="DavidMFO" w:hAnsi="DavidMFO" w:cs="Times New Roman" w:hint="cs"/>
          <w:rtl/>
          <w:lang w:bidi="he-IL"/>
        </w:rPr>
        <w:t>יותר</w:t>
      </w:r>
      <w:r w:rsidRPr="008D30E2">
        <w:rPr>
          <w:rFonts w:hint="cs"/>
          <w:rtl/>
        </w:rPr>
        <w:t xml:space="preserve"> מ</w:t>
      </w:r>
      <w:r>
        <w:rPr>
          <w:rFonts w:hint="cs"/>
          <w:rtl/>
        </w:rPr>
        <w:t>-</w:t>
      </w:r>
      <w:r>
        <w:sym w:font="Wingdings" w:char="F0FC"/>
      </w:r>
      <w:r w:rsidRPr="008D30E2">
        <w:rPr>
          <w:rFonts w:hint="cs"/>
          <w:rtl/>
        </w:rPr>
        <w:t xml:space="preserve"> אחד בשורה אחת. </w:t>
      </w:r>
    </w:p>
    <w:p w:rsidR="009F0E9B" w:rsidRDefault="009F0E9B" w:rsidP="009F0E9B">
      <w:pPr>
        <w:pStyle w:val="Sargel1"/>
        <w:rPr>
          <w:rtl/>
        </w:r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992"/>
        <w:gridCol w:w="914"/>
        <w:gridCol w:w="1332"/>
        <w:gridCol w:w="1332"/>
        <w:gridCol w:w="1332"/>
        <w:gridCol w:w="1333"/>
      </w:tblGrid>
      <w:tr w:rsidR="009F0E9B" w:rsidRPr="004660A0" w:rsidTr="00CA719C">
        <w:trPr>
          <w:trHeight w:val="56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solid" w:color="B2B2B2" w:fill="auto"/>
            <w:tcMar>
              <w:top w:w="57" w:type="dxa"/>
              <w:left w:w="80" w:type="dxa"/>
              <w:bottom w:w="113" w:type="dxa"/>
              <w:right w:w="80" w:type="dxa"/>
            </w:tcMar>
          </w:tcPr>
          <w:p w:rsidR="009F0E9B" w:rsidRPr="004660A0" w:rsidRDefault="009F0E9B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Arial"/>
                <w:color w:val="auto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solid" w:color="B2B2B2" w:fill="auto"/>
            <w:tcMar>
              <w:top w:w="57" w:type="dxa"/>
              <w:left w:w="80" w:type="dxa"/>
              <w:bottom w:w="113" w:type="dxa"/>
              <w:right w:w="80" w:type="dxa"/>
            </w:tcMar>
          </w:tcPr>
          <w:p w:rsidR="009F0E9B" w:rsidRPr="00407655" w:rsidRDefault="009F0E9B" w:rsidP="00CA719C">
            <w:pPr>
              <w:pStyle w:val="Sargel1"/>
              <w:jc w:val="center"/>
              <w:rPr>
                <w:rtl/>
              </w:rPr>
            </w:pPr>
            <w:r w:rsidRPr="00407655">
              <w:rPr>
                <w:rStyle w:val="DavidMFObold"/>
                <w:rFonts w:ascii="DavidMFO" w:hAnsi="DavidMFO" w:cs="Times New Roman" w:hint="cs"/>
                <w:rtl/>
                <w:lang w:bidi="he-IL"/>
              </w:rPr>
              <w:t>המילים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solid" w:color="B2B2B2" w:fill="auto"/>
            <w:tcMar>
              <w:top w:w="57" w:type="dxa"/>
              <w:left w:w="80" w:type="dxa"/>
              <w:bottom w:w="113" w:type="dxa"/>
              <w:right w:w="80" w:type="dxa"/>
            </w:tcMar>
          </w:tcPr>
          <w:p w:rsidR="009F0E9B" w:rsidRPr="00407655" w:rsidRDefault="009F0E9B" w:rsidP="00CA719C">
            <w:pPr>
              <w:pStyle w:val="Sargel1"/>
              <w:jc w:val="center"/>
              <w:rPr>
                <w:rtl/>
              </w:rPr>
            </w:pPr>
            <w:r w:rsidRPr="00407655">
              <w:rPr>
                <w:rStyle w:val="DavidMFObold"/>
                <w:rFonts w:ascii="DavidMFO" w:hAnsi="DavidMFO" w:cs="Times New Roman" w:hint="cs"/>
                <w:rtl/>
                <w:lang w:bidi="he-IL"/>
              </w:rPr>
              <w:t>אותו שורש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solid" w:color="B2B2B2" w:fill="auto"/>
            <w:tcMar>
              <w:top w:w="57" w:type="dxa"/>
              <w:left w:w="80" w:type="dxa"/>
              <w:bottom w:w="113" w:type="dxa"/>
              <w:right w:w="80" w:type="dxa"/>
            </w:tcMar>
          </w:tcPr>
          <w:p w:rsidR="009F0E9B" w:rsidRPr="00407655" w:rsidRDefault="009F0E9B" w:rsidP="00CA719C">
            <w:pPr>
              <w:pStyle w:val="Sargel1"/>
              <w:jc w:val="center"/>
              <w:rPr>
                <w:rtl/>
              </w:rPr>
            </w:pPr>
            <w:r w:rsidRPr="00407655">
              <w:rPr>
                <w:rStyle w:val="DavidMFObold"/>
                <w:rFonts w:ascii="DavidMFO" w:hAnsi="DavidMFO" w:cs="Times New Roman" w:hint="cs"/>
                <w:rtl/>
                <w:lang w:bidi="he-IL"/>
              </w:rPr>
              <w:t>אותה תבנית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solid" w:color="B2B2B2" w:fill="auto"/>
            <w:tcMar>
              <w:top w:w="57" w:type="dxa"/>
              <w:left w:w="80" w:type="dxa"/>
              <w:bottom w:w="113" w:type="dxa"/>
              <w:right w:w="80" w:type="dxa"/>
            </w:tcMar>
          </w:tcPr>
          <w:p w:rsidR="009F0E9B" w:rsidRPr="00407655" w:rsidRDefault="009F0E9B" w:rsidP="00CA719C">
            <w:pPr>
              <w:pStyle w:val="Sargel1"/>
              <w:jc w:val="center"/>
              <w:rPr>
                <w:rtl/>
              </w:rPr>
            </w:pPr>
            <w:r w:rsidRPr="00407655">
              <w:rPr>
                <w:rStyle w:val="DavidMFObold"/>
                <w:rFonts w:ascii="DavidMFO" w:hAnsi="DavidMFO" w:cs="Times New Roman" w:hint="cs"/>
                <w:rtl/>
                <w:lang w:bidi="he-IL"/>
              </w:rPr>
              <w:t xml:space="preserve">אותו חלק דיבור </w:t>
            </w:r>
            <w:r w:rsidRPr="00407655">
              <w:rPr>
                <w:rStyle w:val="DavidMFObold"/>
                <w:rFonts w:ascii="DavidMFO" w:hAnsi="DavidMFO"/>
                <w:rtl/>
              </w:rPr>
              <w:br/>
            </w:r>
            <w:r w:rsidRPr="00407655">
              <w:rPr>
                <w:rStyle w:val="DavidMFObold"/>
                <w:rFonts w:ascii="DavidMFO" w:hAnsi="DavidMFO" w:hint="cs"/>
                <w:sz w:val="22"/>
                <w:szCs w:val="22"/>
                <w:rtl/>
              </w:rPr>
              <w:t>(</w:t>
            </w:r>
            <w:r w:rsidRPr="00407655">
              <w:rPr>
                <w:rStyle w:val="DavidMFObold"/>
                <w:rFonts w:ascii="DavidMFO" w:hAnsi="DavidMFO" w:cs="Times New Roman" w:hint="cs"/>
                <w:sz w:val="22"/>
                <w:szCs w:val="22"/>
                <w:rtl/>
                <w:lang w:bidi="he-IL"/>
              </w:rPr>
              <w:t>כגון שם עצם</w:t>
            </w:r>
            <w:r w:rsidRPr="00407655">
              <w:rPr>
                <w:rStyle w:val="DavidMFObold"/>
                <w:rFonts w:ascii="DavidMFO" w:hAnsi="DavidMFO" w:hint="cs"/>
                <w:sz w:val="22"/>
                <w:szCs w:val="22"/>
                <w:rtl/>
              </w:rPr>
              <w:t>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solid" w:color="B2B2B2" w:fill="auto"/>
            <w:tcMar>
              <w:top w:w="57" w:type="dxa"/>
              <w:left w:w="80" w:type="dxa"/>
              <w:bottom w:w="113" w:type="dxa"/>
              <w:right w:w="80" w:type="dxa"/>
            </w:tcMar>
          </w:tcPr>
          <w:p w:rsidR="009F0E9B" w:rsidRPr="00407655" w:rsidRDefault="009F0E9B" w:rsidP="00CA719C">
            <w:pPr>
              <w:pStyle w:val="Sargel1"/>
              <w:jc w:val="center"/>
              <w:rPr>
                <w:rtl/>
              </w:rPr>
            </w:pPr>
            <w:r w:rsidRPr="00407655">
              <w:rPr>
                <w:rStyle w:val="DavidMFObold"/>
                <w:rFonts w:ascii="DavidMFO" w:hAnsi="DavidMFO" w:cs="Times New Roman" w:hint="cs"/>
                <w:rtl/>
                <w:lang w:bidi="he-IL"/>
              </w:rPr>
              <w:t>מילים נרדפות</w:t>
            </w:r>
          </w:p>
        </w:tc>
      </w:tr>
      <w:tr w:rsidR="009F0E9B" w:rsidRPr="004660A0" w:rsidTr="00CA719C">
        <w:trPr>
          <w:trHeight w:val="566"/>
        </w:trPr>
        <w:tc>
          <w:tcPr>
            <w:tcW w:w="9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rPr>
                <w:rtl/>
              </w:rPr>
            </w:pPr>
            <w:r w:rsidRPr="008D30E2">
              <w:rPr>
                <w:rStyle w:val="DavidMFORegular"/>
                <w:rFonts w:cs="Times New Roman" w:hint="cs"/>
                <w:rtl/>
                <w:lang w:bidi="he-IL"/>
              </w:rPr>
              <w:t>דוגמה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proofErr w:type="spellStart"/>
            <w:r w:rsidRPr="008D30E2">
              <w:rPr>
                <w:rStyle w:val="DavidMFORegular"/>
                <w:rFonts w:cs="Times New Roman" w:hint="cs"/>
                <w:rtl/>
                <w:lang w:bidi="he-IL"/>
              </w:rPr>
              <w:t>סִנוּן</w:t>
            </w:r>
            <w:proofErr w:type="spellEnd"/>
          </w:p>
        </w:tc>
        <w:tc>
          <w:tcPr>
            <w:tcW w:w="914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8D30E2">
              <w:rPr>
                <w:rStyle w:val="DavidMFORegular"/>
                <w:rFonts w:cs="Times New Roman" w:hint="cs"/>
                <w:rtl/>
                <w:lang w:bidi="he-IL"/>
              </w:rPr>
              <w:t>חִבּוּר</w:t>
            </w:r>
          </w:p>
        </w:tc>
        <w:tc>
          <w:tcPr>
            <w:tcW w:w="1332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332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bottom"/>
          </w:tcPr>
          <w:p w:rsidR="009F0E9B" w:rsidRPr="00664AD5" w:rsidRDefault="009F0E9B" w:rsidP="00CA719C">
            <w:pPr>
              <w:pStyle w:val="Sargel1"/>
              <w:jc w:val="center"/>
              <w:rPr>
                <w:position w:val="-6"/>
                <w:rtl/>
              </w:rPr>
            </w:pPr>
            <w:r>
              <w:rPr>
                <w:noProof/>
                <w:position w:val="-6"/>
              </w:rPr>
              <mc:AlternateContent>
                <mc:Choice Requires="wps">
                  <w:drawing>
                    <wp:inline distT="0" distB="0" distL="0" distR="0" wp14:anchorId="4A872FF8" wp14:editId="3F48167C">
                      <wp:extent cx="196215" cy="198120"/>
                      <wp:effectExtent l="9525" t="12700" r="13335" b="8255"/>
                      <wp:docPr id="6" name="מלבן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9B" w:rsidRPr="00407655" w:rsidRDefault="009F0E9B" w:rsidP="009F0E9B">
                                  <w:pPr>
                                    <w:spacing w:before="60"/>
                                    <w:ind w:left="-91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sym w:font="Wingdings" w:char="F0FC"/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872FF8" id="מלבן 6" o:spid="_x0000_s1026" style="width:15.4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">
                      <v:textbox inset=",0,,0">
                        <w:txbxContent>
                          <w:p w:rsidR="009F0E9B" w:rsidRPr="00407655" w:rsidRDefault="009F0E9B" w:rsidP="009F0E9B">
                            <w:pPr>
                              <w:spacing w:before="60"/>
                              <w:ind w:left="-91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sym w:font="Wingdings" w:char="F0FC"/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32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bottom"/>
          </w:tcPr>
          <w:p w:rsidR="009F0E9B" w:rsidRPr="00664AD5" w:rsidRDefault="009F0E9B" w:rsidP="00CA719C">
            <w:pPr>
              <w:pStyle w:val="Sargel1"/>
              <w:jc w:val="center"/>
              <w:rPr>
                <w:position w:val="-6"/>
                <w:rtl/>
              </w:rPr>
            </w:pPr>
            <w:r>
              <w:rPr>
                <w:noProof/>
                <w:position w:val="-6"/>
              </w:rPr>
              <mc:AlternateContent>
                <mc:Choice Requires="wps">
                  <w:drawing>
                    <wp:inline distT="0" distB="0" distL="0" distR="0" wp14:anchorId="4B936146" wp14:editId="7007862E">
                      <wp:extent cx="196215" cy="198120"/>
                      <wp:effectExtent l="11430" t="12700" r="11430" b="8255"/>
                      <wp:docPr id="5" name="מלב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9B" w:rsidRPr="00407655" w:rsidRDefault="009F0E9B" w:rsidP="009F0E9B">
                                  <w:pPr>
                                    <w:spacing w:before="60"/>
                                    <w:ind w:left="-91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sym w:font="Wingdings" w:char="F0FC"/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936146" id="מלבן 5" o:spid="_x0000_s1027" style="width:15.4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">
                      <v:textbox inset=",0,,0">
                        <w:txbxContent>
                          <w:p w:rsidR="009F0E9B" w:rsidRPr="00407655" w:rsidRDefault="009F0E9B" w:rsidP="009F0E9B">
                            <w:pPr>
                              <w:spacing w:before="60"/>
                              <w:ind w:left="-91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sym w:font="Wingdings" w:char="F0FC"/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33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</w:tr>
      <w:tr w:rsidR="009F0E9B" w:rsidRPr="004660A0" w:rsidTr="00CA719C">
        <w:trPr>
          <w:trHeight w:val="566"/>
        </w:trPr>
        <w:tc>
          <w:tcPr>
            <w:tcW w:w="929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rPr>
                <w:rtl/>
              </w:rPr>
            </w:pPr>
            <w:r w:rsidRPr="008D30E2">
              <w:rPr>
                <w:rStyle w:val="DavidMFORegular"/>
                <w:rFonts w:hint="cs"/>
                <w:rtl/>
              </w:rPr>
              <w:t>1.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>
              <w:rPr>
                <w:rStyle w:val="DavidMFORegular"/>
                <w:rFonts w:cs="Times New Roman" w:hint="cs"/>
                <w:rtl/>
                <w:lang w:bidi="he-IL"/>
              </w:rPr>
              <w:t>עַשֶׁשֶׁ</w:t>
            </w:r>
            <w:r w:rsidRPr="008D30E2">
              <w:rPr>
                <w:rStyle w:val="DavidMFORegular"/>
                <w:rFonts w:cs="Times New Roman" w:hint="cs"/>
                <w:rtl/>
                <w:lang w:bidi="he-IL"/>
              </w:rPr>
              <w:t>ת</w:t>
            </w:r>
          </w:p>
        </w:tc>
        <w:tc>
          <w:tcPr>
            <w:tcW w:w="914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8D30E2">
              <w:rPr>
                <w:rStyle w:val="DavidMFORegular"/>
                <w:rFonts w:cs="Times New Roman" w:hint="cs"/>
                <w:rtl/>
                <w:lang w:bidi="he-IL"/>
              </w:rPr>
              <w:t>אַדֶמֶת</w:t>
            </w:r>
          </w:p>
        </w:tc>
        <w:tc>
          <w:tcPr>
            <w:tcW w:w="133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33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E71A55" w:rsidRDefault="009F0E9B" w:rsidP="00CA719C">
            <w:pPr>
              <w:pStyle w:val="Sargel1"/>
              <w:jc w:val="center"/>
              <w:rPr>
                <w:rFonts w:ascii="Calibri" w:hAnsi="Calibri"/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33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333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</w:tr>
      <w:tr w:rsidR="009F0E9B" w:rsidRPr="004660A0" w:rsidTr="00CA719C">
        <w:trPr>
          <w:trHeight w:val="56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rPr>
                <w:rtl/>
              </w:rPr>
            </w:pPr>
            <w:r w:rsidRPr="008D30E2">
              <w:rPr>
                <w:rStyle w:val="DavidMFORegular"/>
                <w:rFonts w:hint="cs"/>
                <w:rtl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8D30E2">
              <w:rPr>
                <w:rStyle w:val="DavidMFORegular"/>
                <w:rFonts w:cs="Times New Roman" w:hint="cs"/>
                <w:rtl/>
                <w:lang w:bidi="he-IL"/>
              </w:rPr>
              <w:t>מַשְׁמִיד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8D30E2">
              <w:rPr>
                <w:rStyle w:val="DavidMFORegular"/>
                <w:rFonts w:cs="Times New Roman" w:hint="cs"/>
                <w:rtl/>
                <w:lang w:bidi="he-IL"/>
              </w:rPr>
              <w:t>מְחַסֵל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</w:tr>
      <w:tr w:rsidR="009F0E9B" w:rsidRPr="004660A0" w:rsidTr="00CA719C">
        <w:trPr>
          <w:trHeight w:val="56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rPr>
                <w:rtl/>
              </w:rPr>
            </w:pPr>
            <w:r w:rsidRPr="008D30E2">
              <w:rPr>
                <w:rStyle w:val="DavidMFORegular"/>
                <w:rFonts w:hint="cs"/>
                <w:rtl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8D30E2">
              <w:rPr>
                <w:rStyle w:val="DavidMFORegular"/>
                <w:rFonts w:cs="Times New Roman" w:hint="cs"/>
                <w:rtl/>
                <w:lang w:bidi="he-IL"/>
              </w:rPr>
              <w:t>שְׁאִיבָה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8D30E2">
              <w:rPr>
                <w:rStyle w:val="DavidMFORegular"/>
                <w:rFonts w:cs="Times New Roman" w:hint="cs"/>
                <w:rtl/>
                <w:lang w:bidi="he-IL"/>
              </w:rPr>
              <w:t>שָׁאֲבָה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</w:tr>
    </w:tbl>
    <w:p w:rsidR="009F0E9B" w:rsidRDefault="009F0E9B" w:rsidP="009F0E9B">
      <w:pPr>
        <w:pStyle w:val="BasicParagraph"/>
        <w:rPr>
          <w:sz w:val="30"/>
          <w:szCs w:val="30"/>
          <w:rtl/>
        </w:rPr>
      </w:pPr>
    </w:p>
    <w:p w:rsidR="009F0E9B" w:rsidRPr="00873004" w:rsidRDefault="009F0E9B" w:rsidP="009F0E9B">
      <w:pPr>
        <w:pStyle w:val="Sargel1"/>
        <w:rPr>
          <w:rtl/>
        </w:rPr>
      </w:pPr>
      <w:r w:rsidRPr="00873004">
        <w:rPr>
          <w:rFonts w:hint="cs"/>
          <w:rtl/>
        </w:rPr>
        <w:t xml:space="preserve">סמנו את התשובה הנכונה. </w:t>
      </w:r>
    </w:p>
    <w:p w:rsidR="009F0E9B" w:rsidRPr="00873004" w:rsidRDefault="009F0E9B" w:rsidP="009F0E9B">
      <w:pPr>
        <w:pStyle w:val="Sargel1"/>
        <w:rPr>
          <w:rtl/>
        </w:rPr>
      </w:pPr>
      <w:r w:rsidRPr="00873004">
        <w:rPr>
          <w:rFonts w:hint="cs"/>
          <w:rtl/>
        </w:rPr>
        <w:t xml:space="preserve">הקשר בין המילה </w:t>
      </w:r>
      <w:r w:rsidRPr="00873004">
        <w:rPr>
          <w:rFonts w:hint="cs"/>
          <w:b/>
          <w:bCs/>
          <w:rtl/>
        </w:rPr>
        <w:t>נָסַע</w:t>
      </w:r>
      <w:r w:rsidRPr="00873004">
        <w:rPr>
          <w:rFonts w:hint="cs"/>
          <w:rtl/>
        </w:rPr>
        <w:t xml:space="preserve"> ובין המילה </w:t>
      </w:r>
      <w:r w:rsidRPr="00873004">
        <w:rPr>
          <w:rFonts w:hint="cs"/>
          <w:b/>
          <w:bCs/>
          <w:rtl/>
        </w:rPr>
        <w:t>נְסִיעָה</w:t>
      </w:r>
      <w:r w:rsidRPr="00873004">
        <w:rPr>
          <w:rFonts w:hint="cs"/>
          <w:rtl/>
        </w:rPr>
        <w:t xml:space="preserve">, הוא כמו הקשר בין המילים </w:t>
      </w:r>
      <w:r w:rsidRPr="00873004">
        <w:rPr>
          <w:rFonts w:ascii="Times New Roman" w:hAnsi="Times New Roman" w:cs="Times New Roman" w:hint="cs"/>
          <w:rtl/>
        </w:rPr>
        <w:t>—</w:t>
      </w:r>
    </w:p>
    <w:p w:rsidR="009F0E9B" w:rsidRPr="00873004" w:rsidRDefault="009F0E9B" w:rsidP="009F0E9B">
      <w:pPr>
        <w:pStyle w:val="Sargel1"/>
        <w:rPr>
          <w:rtl/>
        </w:rPr>
      </w:pPr>
    </w:p>
    <w:p w:rsidR="009F0E9B" w:rsidRPr="009F0001" w:rsidRDefault="009F0E9B" w:rsidP="009F0E9B">
      <w:pPr>
        <w:pStyle w:val="a3"/>
        <w:tabs>
          <w:tab w:val="left" w:pos="850"/>
        </w:tabs>
        <w:spacing w:before="0"/>
        <w:ind w:left="851"/>
        <w:rPr>
          <w:rtl/>
          <w:lang w:bidi="he-IL"/>
        </w:rPr>
      </w:pPr>
      <w:r w:rsidRPr="009F0001">
        <w:rPr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tl/>
          <w:lang w:bidi="he-IL"/>
        </w:rPr>
        <w:tab/>
      </w:r>
      <w:r w:rsidRPr="00873004">
        <w:rPr>
          <w:rFonts w:hint="cs"/>
          <w:sz w:val="30"/>
          <w:szCs w:val="30"/>
          <w:rtl/>
          <w:lang w:bidi="he-IL"/>
        </w:rPr>
        <w:t>מָסַר</w:t>
      </w:r>
      <w:r w:rsidRPr="00873004">
        <w:rPr>
          <w:rFonts w:hint="cs"/>
          <w:sz w:val="30"/>
          <w:szCs w:val="30"/>
          <w:rtl/>
        </w:rPr>
        <w:t xml:space="preserve"> – </w:t>
      </w:r>
      <w:r w:rsidRPr="00873004">
        <w:rPr>
          <w:rFonts w:hint="cs"/>
          <w:sz w:val="30"/>
          <w:szCs w:val="30"/>
          <w:rtl/>
          <w:lang w:bidi="he-IL"/>
        </w:rPr>
        <w:t>מְסוּרָה</w:t>
      </w:r>
      <w:r w:rsidRPr="00873004">
        <w:rPr>
          <w:rFonts w:hint="cs"/>
          <w:sz w:val="30"/>
          <w:szCs w:val="30"/>
          <w:rtl/>
        </w:rPr>
        <w:t>.</w:t>
      </w:r>
    </w:p>
    <w:p w:rsidR="009F0E9B" w:rsidRPr="009F0001" w:rsidRDefault="009F0E9B" w:rsidP="009F0E9B">
      <w:pPr>
        <w:pStyle w:val="a3"/>
        <w:tabs>
          <w:tab w:val="left" w:pos="850"/>
        </w:tabs>
        <w:rPr>
          <w:rtl/>
          <w:lang w:bidi="he-IL"/>
        </w:rPr>
      </w:pPr>
      <w:r w:rsidRPr="009F0001">
        <w:rPr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873004">
        <w:rPr>
          <w:rFonts w:hint="cs"/>
          <w:sz w:val="30"/>
          <w:szCs w:val="30"/>
          <w:rtl/>
          <w:lang w:bidi="he-IL"/>
        </w:rPr>
        <w:t>הִסְבִּיר</w:t>
      </w:r>
      <w:r w:rsidRPr="00873004">
        <w:rPr>
          <w:rFonts w:hint="cs"/>
          <w:sz w:val="30"/>
          <w:szCs w:val="30"/>
          <w:rtl/>
        </w:rPr>
        <w:t xml:space="preserve"> – </w:t>
      </w:r>
      <w:r w:rsidRPr="00873004">
        <w:rPr>
          <w:rFonts w:hint="cs"/>
          <w:sz w:val="30"/>
          <w:szCs w:val="30"/>
          <w:rtl/>
          <w:lang w:bidi="he-IL"/>
        </w:rPr>
        <w:t>הַסְבָּרָה</w:t>
      </w:r>
      <w:r w:rsidRPr="00873004">
        <w:rPr>
          <w:rFonts w:hint="cs"/>
          <w:sz w:val="30"/>
          <w:szCs w:val="30"/>
          <w:rtl/>
        </w:rPr>
        <w:t>.</w:t>
      </w:r>
    </w:p>
    <w:p w:rsidR="009F0E9B" w:rsidRPr="009F0001" w:rsidRDefault="009F0E9B" w:rsidP="009F0E9B">
      <w:pPr>
        <w:pStyle w:val="a3"/>
        <w:tabs>
          <w:tab w:val="left" w:pos="850"/>
        </w:tabs>
        <w:rPr>
          <w:rtl/>
          <w:lang w:bidi="he-IL"/>
        </w:rPr>
      </w:pPr>
      <w:r w:rsidRPr="009F0001">
        <w:rPr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873004">
        <w:rPr>
          <w:rFonts w:hint="cs"/>
          <w:sz w:val="30"/>
          <w:szCs w:val="30"/>
          <w:rtl/>
          <w:lang w:bidi="he-IL"/>
        </w:rPr>
        <w:t>פָּעִיל</w:t>
      </w:r>
      <w:r w:rsidRPr="00873004">
        <w:rPr>
          <w:rFonts w:hint="cs"/>
          <w:sz w:val="30"/>
          <w:szCs w:val="30"/>
          <w:rtl/>
        </w:rPr>
        <w:t xml:space="preserve"> – </w:t>
      </w:r>
      <w:r w:rsidRPr="00873004">
        <w:rPr>
          <w:rFonts w:hint="cs"/>
          <w:sz w:val="30"/>
          <w:szCs w:val="30"/>
          <w:rtl/>
          <w:lang w:bidi="he-IL"/>
        </w:rPr>
        <w:t>פְּעִילָה</w:t>
      </w:r>
      <w:r w:rsidRPr="00873004">
        <w:rPr>
          <w:rFonts w:hint="cs"/>
          <w:sz w:val="30"/>
          <w:szCs w:val="30"/>
          <w:rtl/>
        </w:rPr>
        <w:t>.</w:t>
      </w: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  <w:r w:rsidRPr="009F0001">
        <w:rPr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Fonts w:hint="cs"/>
          <w:rtl/>
          <w:lang w:bidi="he-IL"/>
        </w:rPr>
        <w:tab/>
      </w:r>
      <w:r w:rsidRPr="00873004">
        <w:rPr>
          <w:rFonts w:hint="cs"/>
          <w:sz w:val="30"/>
          <w:szCs w:val="30"/>
          <w:rtl/>
          <w:lang w:bidi="he-IL"/>
        </w:rPr>
        <w:t xml:space="preserve">קָבַע </w:t>
      </w:r>
      <w:r w:rsidRPr="00873004">
        <w:rPr>
          <w:rFonts w:hint="cs"/>
          <w:sz w:val="30"/>
          <w:szCs w:val="30"/>
          <w:rtl/>
        </w:rPr>
        <w:t xml:space="preserve">– </w:t>
      </w:r>
      <w:r w:rsidRPr="00873004">
        <w:rPr>
          <w:rFonts w:hint="cs"/>
          <w:sz w:val="30"/>
          <w:szCs w:val="30"/>
          <w:rtl/>
          <w:lang w:bidi="he-IL"/>
        </w:rPr>
        <w:t>נִקְבְּעָה</w:t>
      </w:r>
      <w:r w:rsidRPr="00873004">
        <w:rPr>
          <w:rFonts w:hint="cs"/>
          <w:sz w:val="30"/>
          <w:szCs w:val="30"/>
          <w:rtl/>
        </w:rPr>
        <w:t>.</w:t>
      </w: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Pr="000352D6" w:rsidRDefault="009F0E9B" w:rsidP="009F0E9B">
      <w:pPr>
        <w:pStyle w:val="Sargel1"/>
        <w:rPr>
          <w:rtl/>
        </w:rPr>
      </w:pPr>
      <w:r w:rsidRPr="000352D6">
        <w:rPr>
          <w:rFonts w:hint="cs"/>
          <w:rtl/>
        </w:rPr>
        <w:lastRenderedPageBreak/>
        <w:t>במשפטים הבאים יש מילים מודגשות.</w:t>
      </w:r>
    </w:p>
    <w:p w:rsidR="009F0E9B" w:rsidRPr="000352D6" w:rsidRDefault="009F0E9B" w:rsidP="009F0E9B">
      <w:pPr>
        <w:pStyle w:val="Sargel1"/>
        <w:rPr>
          <w:rtl/>
        </w:rPr>
      </w:pPr>
      <w:r w:rsidRPr="000352D6">
        <w:rPr>
          <w:rFonts w:hint="cs"/>
          <w:rtl/>
        </w:rPr>
        <w:t xml:space="preserve">כתבו מתחת לכל משפט אם המילה המודגשת היא </w:t>
      </w:r>
      <w:r w:rsidRPr="000352D6">
        <w:rPr>
          <w:rStyle w:val="DavidMFObold"/>
          <w:rFonts w:cs="Times New Roman" w:hint="cs"/>
          <w:rtl/>
          <w:lang w:bidi="he-IL"/>
        </w:rPr>
        <w:t>שם עצם</w:t>
      </w:r>
      <w:r w:rsidRPr="000352D6">
        <w:rPr>
          <w:rFonts w:hint="cs"/>
          <w:rtl/>
        </w:rPr>
        <w:t xml:space="preserve">, </w:t>
      </w:r>
      <w:r w:rsidRPr="000352D6">
        <w:rPr>
          <w:rStyle w:val="DavidMFObold"/>
          <w:rFonts w:cs="Times New Roman" w:hint="cs"/>
          <w:rtl/>
          <w:lang w:bidi="he-IL"/>
        </w:rPr>
        <w:t>שם תואר</w:t>
      </w:r>
      <w:r w:rsidRPr="000352D6">
        <w:rPr>
          <w:rFonts w:hint="cs"/>
          <w:rtl/>
        </w:rPr>
        <w:t xml:space="preserve"> או </w:t>
      </w:r>
      <w:r>
        <w:rPr>
          <w:rtl/>
        </w:rPr>
        <w:br/>
      </w:r>
      <w:r w:rsidRPr="000352D6">
        <w:rPr>
          <w:rStyle w:val="DavidMFObold"/>
          <w:rFonts w:cs="Times New Roman" w:hint="cs"/>
          <w:rtl/>
          <w:lang w:bidi="he-IL"/>
        </w:rPr>
        <w:t>פועל</w:t>
      </w:r>
      <w:r w:rsidRPr="000352D6">
        <w:rPr>
          <w:rFonts w:hint="cs"/>
          <w:rtl/>
        </w:rPr>
        <w:t>.</w:t>
      </w:r>
    </w:p>
    <w:p w:rsidR="009F0E9B" w:rsidRPr="000352D6" w:rsidRDefault="009F0E9B" w:rsidP="009F0E9B">
      <w:pPr>
        <w:pStyle w:val="Sargel1"/>
        <w:rPr>
          <w:rStyle w:val="DavidMFObold"/>
          <w:rtl/>
        </w:rPr>
      </w:pPr>
    </w:p>
    <w:p w:rsidR="009F0E9B" w:rsidRPr="000352D6" w:rsidRDefault="009F0E9B" w:rsidP="009F0E9B">
      <w:pPr>
        <w:pStyle w:val="Sargel2"/>
        <w:rPr>
          <w:rtl/>
        </w:rPr>
      </w:pPr>
      <w:r>
        <w:rPr>
          <w:rFonts w:hint="cs"/>
          <w:rtl/>
        </w:rPr>
        <w:t>1.</w:t>
      </w:r>
      <w:r w:rsidRPr="000352D6">
        <w:rPr>
          <w:rtl/>
        </w:rPr>
        <w:tab/>
      </w:r>
      <w:r w:rsidRPr="000352D6">
        <w:rPr>
          <w:rFonts w:hint="cs"/>
          <w:rtl/>
        </w:rPr>
        <w:t xml:space="preserve">"עיתון הנייר </w:t>
      </w:r>
      <w:r w:rsidRPr="000352D6">
        <w:rPr>
          <w:rFonts w:ascii="DavidMFOBold" w:hAnsi="DavidMFOBold" w:hint="cs"/>
          <w:b/>
          <w:bCs/>
          <w:rtl/>
        </w:rPr>
        <w:t>הפך</w:t>
      </w:r>
      <w:r w:rsidRPr="000352D6">
        <w:rPr>
          <w:rFonts w:hint="cs"/>
          <w:rtl/>
        </w:rPr>
        <w:t xml:space="preserve"> לכלי תקשורת נפוץ ומרכזי..." </w:t>
      </w:r>
      <w:r w:rsidRPr="000352D6">
        <w:rPr>
          <w:rtl/>
        </w:rPr>
        <w:br/>
      </w:r>
      <w:r w:rsidRPr="000352D6">
        <w:rPr>
          <w:rFonts w:hint="cs"/>
          <w:rtl/>
        </w:rPr>
        <w:t>(עיתוני הנייר – לאן? שורות</w:t>
      </w:r>
      <w:r>
        <w:rPr>
          <w:rFonts w:hint="cs"/>
          <w:rtl/>
        </w:rPr>
        <w:t xml:space="preserve"> 7–9)</w:t>
      </w:r>
    </w:p>
    <w:p w:rsidR="009F0E9B" w:rsidRPr="00635A55" w:rsidRDefault="009F0E9B" w:rsidP="009F0E9B">
      <w:pPr>
        <w:pStyle w:val="Sargel2"/>
        <w:rPr>
          <w:u w:val="single" w:color="D9D9D9"/>
          <w:rtl/>
        </w:rPr>
      </w:pPr>
      <w:r w:rsidRPr="000352D6">
        <w:rPr>
          <w:rFonts w:hint="cs"/>
          <w:rtl/>
        </w:rPr>
        <w:tab/>
      </w:r>
      <w:r w:rsidRPr="00635A55">
        <w:rPr>
          <w:u w:val="single" w:color="D9D9D9"/>
          <w:rtl/>
        </w:rPr>
        <w:tab/>
      </w:r>
      <w:r w:rsidRPr="00635A55">
        <w:rPr>
          <w:u w:val="single" w:color="D9D9D9"/>
          <w:rtl/>
        </w:rPr>
        <w:tab/>
      </w:r>
      <w:r w:rsidRPr="00635A55">
        <w:rPr>
          <w:u w:val="single" w:color="D9D9D9"/>
          <w:rtl/>
        </w:rPr>
        <w:tab/>
      </w:r>
      <w:r w:rsidRPr="00635A55">
        <w:rPr>
          <w:u w:val="single" w:color="D9D9D9"/>
          <w:rtl/>
        </w:rPr>
        <w:tab/>
      </w:r>
      <w:r w:rsidRPr="00635A55">
        <w:rPr>
          <w:u w:val="single" w:color="D9D9D9"/>
          <w:rtl/>
        </w:rPr>
        <w:tab/>
      </w:r>
    </w:p>
    <w:p w:rsidR="009F0E9B" w:rsidRPr="000352D6" w:rsidRDefault="009F0E9B" w:rsidP="009F0E9B">
      <w:pPr>
        <w:pStyle w:val="Sargel2"/>
        <w:rPr>
          <w:rtl/>
          <w:lang w:bidi="ar-SA"/>
        </w:rPr>
      </w:pPr>
    </w:p>
    <w:p w:rsidR="009F0E9B" w:rsidRPr="000352D6" w:rsidRDefault="009F0E9B" w:rsidP="009F0E9B">
      <w:pPr>
        <w:pStyle w:val="Sargel2"/>
        <w:rPr>
          <w:rtl/>
        </w:rPr>
      </w:pPr>
      <w:r>
        <w:rPr>
          <w:rFonts w:hint="cs"/>
          <w:rtl/>
        </w:rPr>
        <w:t>2.</w:t>
      </w:r>
      <w:r w:rsidRPr="000352D6">
        <w:rPr>
          <w:rtl/>
        </w:rPr>
        <w:tab/>
      </w:r>
      <w:r w:rsidRPr="000352D6">
        <w:rPr>
          <w:rFonts w:hint="cs"/>
          <w:rtl/>
        </w:rPr>
        <w:t xml:space="preserve">"לאחרונה, עם הופעת המִרְשֶׁתֶת (אינטרנט), העיתון עבר </w:t>
      </w:r>
      <w:r w:rsidRPr="000352D6">
        <w:rPr>
          <w:rFonts w:ascii="DavidMFOBold" w:hAnsi="DavidMFOBold" w:hint="cs"/>
          <w:b/>
          <w:bCs/>
          <w:rtl/>
        </w:rPr>
        <w:t>מהפך</w:t>
      </w:r>
      <w:r w:rsidRPr="000352D6">
        <w:rPr>
          <w:rFonts w:hint="cs"/>
          <w:rtl/>
        </w:rPr>
        <w:t xml:space="preserve"> אֲמִתִּי..." </w:t>
      </w:r>
      <w:r w:rsidRPr="000352D6">
        <w:rPr>
          <w:rtl/>
        </w:rPr>
        <w:br/>
      </w:r>
      <w:r w:rsidRPr="000352D6">
        <w:rPr>
          <w:rFonts w:hint="cs"/>
          <w:rtl/>
        </w:rPr>
        <w:t>(עיתוני הנייר – לאן? שורות</w:t>
      </w:r>
      <w:r>
        <w:rPr>
          <w:rFonts w:hint="cs"/>
          <w:rtl/>
        </w:rPr>
        <w:t xml:space="preserve"> 10–12)</w:t>
      </w:r>
    </w:p>
    <w:p w:rsidR="009F0E9B" w:rsidRPr="000352D6" w:rsidRDefault="009F0E9B" w:rsidP="009F0E9B">
      <w:pPr>
        <w:pStyle w:val="Sargel2"/>
        <w:rPr>
          <w:u w:val="single" w:color="D9D9D9"/>
          <w:rtl/>
        </w:rPr>
      </w:pPr>
      <w:r w:rsidRPr="000352D6">
        <w:rPr>
          <w:rFonts w:hint="cs"/>
          <w:rtl/>
        </w:rPr>
        <w:tab/>
      </w:r>
      <w:r w:rsidRPr="000352D6">
        <w:rPr>
          <w:u w:val="single" w:color="D9D9D9"/>
          <w:rtl/>
        </w:rPr>
        <w:tab/>
      </w:r>
      <w:r w:rsidRPr="000352D6">
        <w:rPr>
          <w:u w:val="single" w:color="D9D9D9"/>
          <w:rtl/>
        </w:rPr>
        <w:tab/>
      </w:r>
      <w:r w:rsidRPr="000352D6">
        <w:rPr>
          <w:u w:val="single" w:color="D9D9D9"/>
          <w:rtl/>
        </w:rPr>
        <w:tab/>
      </w:r>
      <w:r w:rsidRPr="000352D6">
        <w:rPr>
          <w:u w:val="single" w:color="D9D9D9"/>
          <w:rtl/>
        </w:rPr>
        <w:tab/>
      </w:r>
      <w:r w:rsidRPr="000352D6">
        <w:rPr>
          <w:u w:val="single" w:color="D9D9D9"/>
          <w:rtl/>
        </w:rPr>
        <w:tab/>
      </w:r>
    </w:p>
    <w:p w:rsidR="009F0E9B" w:rsidRPr="000352D6" w:rsidRDefault="009F0E9B" w:rsidP="009F0E9B">
      <w:pPr>
        <w:pStyle w:val="Sargel2"/>
        <w:rPr>
          <w:rtl/>
        </w:rPr>
      </w:pPr>
    </w:p>
    <w:p w:rsidR="009F0E9B" w:rsidRPr="000352D6" w:rsidRDefault="009F0E9B" w:rsidP="009F0E9B">
      <w:pPr>
        <w:pStyle w:val="Sargel2"/>
        <w:rPr>
          <w:rtl/>
        </w:rPr>
      </w:pPr>
      <w:r>
        <w:rPr>
          <w:rFonts w:hint="cs"/>
          <w:rtl/>
        </w:rPr>
        <w:t>3.</w:t>
      </w:r>
      <w:r w:rsidRPr="000352D6">
        <w:rPr>
          <w:rtl/>
        </w:rPr>
        <w:tab/>
      </w:r>
      <w:r w:rsidRPr="000352D6">
        <w:rPr>
          <w:rFonts w:hint="cs"/>
          <w:rtl/>
        </w:rPr>
        <w:t xml:space="preserve">"לכמה עיתונים מקוונים יש עוד יתרון הנובע מתכונה טכנולוגית חשובה </w:t>
      </w:r>
      <w:r w:rsidRPr="000352D6">
        <w:rPr>
          <w:rStyle w:val="DavidMFObold"/>
          <w:rFonts w:cs="Times New Roman" w:hint="cs"/>
          <w:b w:val="0"/>
          <w:bCs w:val="0"/>
          <w:rtl/>
          <w:lang w:bidi="he-IL"/>
        </w:rPr>
        <w:t>ו</w:t>
      </w:r>
      <w:r w:rsidRPr="000352D6">
        <w:rPr>
          <w:rStyle w:val="DavidMFObold"/>
          <w:rFonts w:cs="Times New Roman" w:hint="cs"/>
          <w:rtl/>
          <w:lang w:bidi="he-IL"/>
        </w:rPr>
        <w:t>מהפכנית</w:t>
      </w:r>
      <w:r w:rsidRPr="000352D6">
        <w:rPr>
          <w:rFonts w:hint="cs"/>
          <w:rtl/>
        </w:rPr>
        <w:t xml:space="preserve">." (עיתוני הנייר – לאן? שורות 56–58) </w:t>
      </w:r>
    </w:p>
    <w:p w:rsidR="009F0E9B" w:rsidRPr="000352D6" w:rsidRDefault="009F0E9B" w:rsidP="009F0E9B">
      <w:pPr>
        <w:pStyle w:val="Sargel2"/>
        <w:rPr>
          <w:u w:val="single" w:color="D9D9D9"/>
          <w:rtl/>
        </w:rPr>
      </w:pPr>
      <w:r w:rsidRPr="000352D6">
        <w:rPr>
          <w:rFonts w:hint="cs"/>
          <w:rtl/>
        </w:rPr>
        <w:tab/>
      </w:r>
      <w:r w:rsidRPr="000352D6">
        <w:rPr>
          <w:u w:val="single" w:color="D9D9D9"/>
          <w:rtl/>
        </w:rPr>
        <w:tab/>
      </w:r>
      <w:r w:rsidRPr="000352D6">
        <w:rPr>
          <w:u w:val="single" w:color="D9D9D9"/>
          <w:rtl/>
        </w:rPr>
        <w:tab/>
      </w:r>
      <w:r w:rsidRPr="000352D6">
        <w:rPr>
          <w:u w:val="single" w:color="D9D9D9"/>
          <w:rtl/>
        </w:rPr>
        <w:tab/>
      </w:r>
      <w:r w:rsidRPr="000352D6">
        <w:rPr>
          <w:u w:val="single" w:color="D9D9D9"/>
          <w:rtl/>
        </w:rPr>
        <w:tab/>
      </w:r>
      <w:r w:rsidRPr="000352D6">
        <w:rPr>
          <w:u w:val="single" w:color="D9D9D9"/>
          <w:rtl/>
        </w:rPr>
        <w:tab/>
      </w:r>
    </w:p>
    <w:p w:rsidR="009F0E9B" w:rsidRPr="00124C8B" w:rsidRDefault="009F0E9B" w:rsidP="009F0E9B">
      <w:pPr>
        <w:pStyle w:val="Sargel1"/>
        <w:rPr>
          <w:rtl/>
        </w:rPr>
      </w:pPr>
      <w:r w:rsidRPr="00124C8B">
        <w:rPr>
          <w:rFonts w:hint="cs"/>
          <w:rtl/>
        </w:rPr>
        <w:t xml:space="preserve">כתבו מתחת לכל משפט אם המילה המודגשת היא </w:t>
      </w:r>
      <w:r w:rsidRPr="00124C8B">
        <w:rPr>
          <w:rStyle w:val="DavidMFObold"/>
          <w:rFonts w:cs="Times New Roman" w:hint="cs"/>
          <w:rtl/>
          <w:lang w:bidi="he-IL"/>
        </w:rPr>
        <w:t>שם עצם</w:t>
      </w:r>
      <w:r w:rsidRPr="00124C8B">
        <w:rPr>
          <w:rFonts w:hint="cs"/>
          <w:rtl/>
        </w:rPr>
        <w:t xml:space="preserve">, </w:t>
      </w:r>
      <w:r w:rsidRPr="00124C8B">
        <w:rPr>
          <w:rStyle w:val="DavidMFObold"/>
          <w:rFonts w:cs="Times New Roman" w:hint="cs"/>
          <w:rtl/>
          <w:lang w:bidi="he-IL"/>
        </w:rPr>
        <w:t>שם תואר</w:t>
      </w:r>
      <w:r w:rsidRPr="00124C8B">
        <w:rPr>
          <w:rFonts w:hint="cs"/>
          <w:rtl/>
        </w:rPr>
        <w:t xml:space="preserve"> </w:t>
      </w:r>
      <w:r w:rsidRPr="00124C8B">
        <w:rPr>
          <w:rtl/>
        </w:rPr>
        <w:br/>
      </w:r>
      <w:r w:rsidRPr="00124C8B">
        <w:rPr>
          <w:rFonts w:hint="cs"/>
          <w:rtl/>
        </w:rPr>
        <w:t xml:space="preserve">או </w:t>
      </w:r>
      <w:r w:rsidRPr="00124C8B">
        <w:rPr>
          <w:rStyle w:val="DavidMFObold"/>
          <w:rFonts w:cs="Times New Roman" w:hint="cs"/>
          <w:rtl/>
          <w:lang w:bidi="he-IL"/>
        </w:rPr>
        <w:t>פועל</w:t>
      </w:r>
      <w:r w:rsidRPr="00124C8B">
        <w:rPr>
          <w:rFonts w:hint="cs"/>
          <w:rtl/>
        </w:rPr>
        <w:t xml:space="preserve">. </w:t>
      </w:r>
    </w:p>
    <w:p w:rsidR="009F0E9B" w:rsidRPr="00180AD1" w:rsidRDefault="009F0E9B" w:rsidP="009F0E9B">
      <w:pPr>
        <w:pStyle w:val="Sargel2"/>
        <w:rPr>
          <w:rtl/>
        </w:rPr>
      </w:pPr>
      <w:r w:rsidRPr="00180AD1">
        <w:rPr>
          <w:rStyle w:val="DavidMFORegular"/>
          <w:rFonts w:hint="cs"/>
          <w:rtl/>
        </w:rPr>
        <w:t>1.</w:t>
      </w:r>
      <w:r w:rsidRPr="00180AD1">
        <w:rPr>
          <w:rtl/>
        </w:rPr>
        <w:tab/>
      </w:r>
      <w:r w:rsidRPr="00180AD1">
        <w:rPr>
          <w:rFonts w:hint="cs"/>
          <w:rtl/>
        </w:rPr>
        <w:t>שורות</w:t>
      </w:r>
      <w:r>
        <w:rPr>
          <w:rFonts w:hint="cs"/>
          <w:rtl/>
        </w:rPr>
        <w:t xml:space="preserve"> 46–47:</w:t>
      </w:r>
      <w:r w:rsidRPr="00180AD1">
        <w:rPr>
          <w:rFonts w:hint="cs"/>
          <w:rtl/>
        </w:rPr>
        <w:t xml:space="preserve"> "גם כיום המדענים </w:t>
      </w:r>
      <w:r w:rsidRPr="00180AD1">
        <w:rPr>
          <w:rStyle w:val="DavidMFObold"/>
          <w:rFonts w:ascii="DavidMFO" w:hAnsi="DavidMFO" w:cs="Times New Roman" w:hint="cs"/>
          <w:rtl/>
          <w:lang w:bidi="he-IL"/>
        </w:rPr>
        <w:t>חוקרים</w:t>
      </w:r>
      <w:r w:rsidRPr="00180AD1">
        <w:rPr>
          <w:rStyle w:val="DavidMFORegular"/>
          <w:rFonts w:cs="Times New Roman" w:hint="cs"/>
          <w:rtl/>
          <w:lang w:bidi="he-IL"/>
        </w:rPr>
        <w:t xml:space="preserve"> את התנהגות הציפורים ואת </w:t>
      </w:r>
      <w:r w:rsidRPr="00180AD1">
        <w:rPr>
          <w:rStyle w:val="DavidMFORegular"/>
          <w:rtl/>
        </w:rPr>
        <w:br/>
      </w:r>
      <w:r w:rsidRPr="00180AD1">
        <w:rPr>
          <w:rStyle w:val="DavidMFORegular"/>
          <w:rFonts w:cs="Times New Roman" w:hint="cs"/>
          <w:rtl/>
          <w:lang w:bidi="he-IL"/>
        </w:rPr>
        <w:t>מבנה גופן</w:t>
      </w:r>
      <w:r w:rsidRPr="00180AD1">
        <w:rPr>
          <w:rFonts w:hint="cs"/>
          <w:rtl/>
        </w:rPr>
        <w:t>..."</w:t>
      </w:r>
    </w:p>
    <w:p w:rsidR="009F0E9B" w:rsidRPr="00124C8B" w:rsidRDefault="009F0E9B" w:rsidP="009F0E9B">
      <w:pPr>
        <w:pStyle w:val="Sargel2"/>
        <w:rPr>
          <w:rtl/>
        </w:rPr>
      </w:pPr>
      <w:r w:rsidRPr="00124C8B">
        <w:rPr>
          <w:rFonts w:hint="cs"/>
          <w:color w:val="D9D9D9"/>
          <w:sz w:val="12"/>
          <w:szCs w:val="12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9F0E9B" w:rsidRPr="00124C8B" w:rsidRDefault="009F0E9B" w:rsidP="009F0E9B">
      <w:pPr>
        <w:pStyle w:val="Sargel2"/>
        <w:rPr>
          <w:rtl/>
        </w:rPr>
      </w:pPr>
      <w:r w:rsidRPr="00124C8B">
        <w:rPr>
          <w:rFonts w:hint="cs"/>
          <w:u w:color="000000"/>
          <w:rtl/>
        </w:rPr>
        <w:t xml:space="preserve">                               </w:t>
      </w:r>
    </w:p>
    <w:p w:rsidR="009F0E9B" w:rsidRPr="00180AD1" w:rsidRDefault="009F0E9B" w:rsidP="009F0E9B">
      <w:pPr>
        <w:pStyle w:val="Sargel2"/>
        <w:rPr>
          <w:rtl/>
        </w:rPr>
      </w:pPr>
      <w:r w:rsidRPr="00180AD1">
        <w:rPr>
          <w:rStyle w:val="DavidMFORegular"/>
          <w:rFonts w:hint="cs"/>
          <w:rtl/>
        </w:rPr>
        <w:t>2.</w:t>
      </w:r>
      <w:r w:rsidRPr="00180AD1">
        <w:rPr>
          <w:rtl/>
        </w:rPr>
        <w:tab/>
      </w:r>
      <w:r w:rsidRPr="00180AD1">
        <w:rPr>
          <w:rFonts w:hint="cs"/>
          <w:rtl/>
        </w:rPr>
        <w:t>שורות</w:t>
      </w:r>
      <w:r>
        <w:rPr>
          <w:rFonts w:hint="cs"/>
          <w:rtl/>
        </w:rPr>
        <w:t xml:space="preserve"> 49–50</w:t>
      </w:r>
      <w:r w:rsidRPr="00180AD1">
        <w:rPr>
          <w:rFonts w:hint="cs"/>
          <w:rtl/>
        </w:rPr>
        <w:t xml:space="preserve">: "כדי לדעת מאילו ארצות באות הציפורים ולהיכן הן </w:t>
      </w:r>
      <w:proofErr w:type="gramStart"/>
      <w:r w:rsidRPr="00180AD1">
        <w:rPr>
          <w:rFonts w:hint="cs"/>
          <w:rtl/>
        </w:rPr>
        <w:t>עפות,</w:t>
      </w:r>
      <w:proofErr w:type="gramEnd"/>
      <w:r w:rsidRPr="00180AD1">
        <w:rPr>
          <w:rFonts w:hint="cs"/>
          <w:rtl/>
        </w:rPr>
        <w:t xml:space="preserve"> ה</w:t>
      </w:r>
      <w:r w:rsidRPr="00180AD1">
        <w:rPr>
          <w:rStyle w:val="DavidMFObold"/>
          <w:rFonts w:ascii="DavidMFO" w:hAnsi="DavidMFO" w:cs="Times New Roman" w:hint="cs"/>
          <w:rtl/>
          <w:lang w:bidi="he-IL"/>
        </w:rPr>
        <w:t>חוקרים</w:t>
      </w:r>
      <w:r w:rsidRPr="00180AD1">
        <w:rPr>
          <w:rFonts w:hint="cs"/>
          <w:rtl/>
        </w:rPr>
        <w:t xml:space="preserve"> משתמשים בכמה שיטות".</w:t>
      </w: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  <w:r w:rsidRPr="00124C8B">
        <w:rPr>
          <w:rFonts w:hint="cs"/>
          <w:color w:val="D9D9D9"/>
          <w:sz w:val="12"/>
          <w:szCs w:val="12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 w:rsidRPr="00124C8B">
        <w:rPr>
          <w:rFonts w:hint="cs"/>
          <w:u w:color="000000"/>
          <w:rtl/>
        </w:rPr>
        <w:t xml:space="preserve">                            </w:t>
      </w: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Sargel1"/>
        <w:rPr>
          <w:rtl/>
        </w:rPr>
      </w:pPr>
      <w:r>
        <w:rPr>
          <w:rFonts w:hint="cs"/>
          <w:rtl/>
        </w:rPr>
        <w:lastRenderedPageBreak/>
        <w:t>לפניכם שני צמדי משפטים.</w:t>
      </w:r>
    </w:p>
    <w:p w:rsidR="009F0E9B" w:rsidRDefault="009F0E9B" w:rsidP="009F0E9B">
      <w:pPr>
        <w:pStyle w:val="Sargel1"/>
        <w:rPr>
          <w:rtl/>
        </w:rPr>
      </w:pPr>
      <w:r>
        <w:rPr>
          <w:rFonts w:hint="cs"/>
          <w:rtl/>
        </w:rPr>
        <w:t>הפכו בכל משפט את המילה המודגשת ל</w:t>
      </w:r>
      <w:r>
        <w:rPr>
          <w:rFonts w:ascii="DavidMFOBold" w:hAnsi="DavidMFOBold" w:hint="cs"/>
          <w:b/>
          <w:bCs/>
          <w:rtl/>
        </w:rPr>
        <w:t>שם</w:t>
      </w:r>
      <w:r>
        <w:rPr>
          <w:rFonts w:ascii="DavidMFOBold" w:hAnsi="DavidMFOBold" w:hint="cs"/>
          <w:b/>
          <w:bCs/>
          <w:rtl/>
          <w:lang w:bidi="ar-SA"/>
        </w:rPr>
        <w:t xml:space="preserve"> </w:t>
      </w:r>
      <w:r>
        <w:rPr>
          <w:rFonts w:ascii="DavidMFOBold" w:hAnsi="DavidMFOBold" w:hint="cs"/>
          <w:b/>
          <w:bCs/>
          <w:rtl/>
        </w:rPr>
        <w:t>פעולה</w:t>
      </w:r>
      <w:r>
        <w:rPr>
          <w:rFonts w:hint="cs"/>
          <w:rtl/>
        </w:rPr>
        <w:t xml:space="preserve">.  </w:t>
      </w:r>
    </w:p>
    <w:p w:rsidR="009F0E9B" w:rsidRDefault="009F0E9B" w:rsidP="009F0E9B">
      <w:pPr>
        <w:pStyle w:val="Sargel1"/>
        <w:rPr>
          <w:rFonts w:ascii="DavidMFOItalic" w:hAnsi="DavidMFOItalic" w:cs="DavidMFOItalic"/>
          <w:i/>
          <w:iCs/>
          <w:sz w:val="24"/>
          <w:szCs w:val="24"/>
          <w:rtl/>
        </w:rPr>
      </w:pPr>
    </w:p>
    <w:p w:rsidR="009F0E9B" w:rsidRDefault="009F0E9B" w:rsidP="009F0E9B">
      <w:pPr>
        <w:spacing w:after="0"/>
        <w:rPr>
          <w:rStyle w:val="underline-30gray"/>
          <w:rFonts w:ascii="DavidMFOItalic" w:hAnsi="DavidMFOItalic" w:cs="DavidMFOItalic"/>
          <w:i/>
          <w:iCs/>
          <w:sz w:val="24"/>
          <w:szCs w:val="24"/>
          <w:rtl/>
        </w:rPr>
      </w:pPr>
      <w:r>
        <w:rPr>
          <w:rFonts w:ascii="DavidMFOItalic" w:hAnsi="DavidMFOItalic" w:cs="DavidMFOItalic"/>
          <w:i/>
          <w:iCs/>
          <w:noProof/>
          <w:sz w:val="24"/>
          <w:szCs w:val="24"/>
          <w:u w:val="thick" w:color="000000"/>
        </w:rPr>
        <mc:AlternateContent>
          <mc:Choice Requires="wps">
            <w:drawing>
              <wp:inline distT="0" distB="0" distL="0" distR="0" wp14:anchorId="6BB3850D" wp14:editId="610424C1">
                <wp:extent cx="3368675" cy="996315"/>
                <wp:effectExtent l="12700" t="6350" r="9525" b="6985"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E9B" w:rsidRPr="000E196B" w:rsidRDefault="009F0E9B" w:rsidP="009F0E9B">
                            <w:pPr>
                              <w:pStyle w:val="Sargel1"/>
                              <w:rPr>
                                <w:rStyle w:val="underline-30gray"/>
                                <w:b/>
                                <w:bCs/>
                                <w:rtl/>
                              </w:rPr>
                            </w:pPr>
                            <w:r w:rsidRPr="000E196B">
                              <w:rPr>
                                <w:rStyle w:val="underline-30gray"/>
                                <w:rFonts w:hint="cs"/>
                                <w:b/>
                                <w:bCs/>
                                <w:rtl/>
                              </w:rPr>
                              <w:t>דוגמה:</w:t>
                            </w:r>
                          </w:p>
                          <w:p w:rsidR="009F0E9B" w:rsidRPr="000E196B" w:rsidRDefault="009F0E9B" w:rsidP="009F0E9B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0E196B">
                              <w:rPr>
                                <w:rFonts w:hint="cs"/>
                                <w:rtl/>
                              </w:rPr>
                              <w:t xml:space="preserve">ים המלח </w:t>
                            </w:r>
                            <w:r w:rsidRPr="000E196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מצטמק</w:t>
                            </w:r>
                            <w:r w:rsidRPr="000E196B">
                              <w:rPr>
                                <w:rFonts w:hint="cs"/>
                                <w:rtl/>
                              </w:rPr>
                              <w:t xml:space="preserve"> במשך השנים.</w:t>
                            </w:r>
                          </w:p>
                          <w:p w:rsidR="009F0E9B" w:rsidRPr="000E196B" w:rsidRDefault="009F0E9B" w:rsidP="009F0E9B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0E196B">
                              <w:rPr>
                                <w:rFonts w:hint="cs"/>
                                <w:rtl/>
                              </w:rPr>
                              <w:t xml:space="preserve">במשך השנים חלה </w:t>
                            </w:r>
                            <w:r w:rsidRPr="00033BB0">
                              <w:rPr>
                                <w:rStyle w:val="underline-30gray"/>
                                <w:rFonts w:cs="Guttman Yad-Brush" w:hint="cs"/>
                                <w:sz w:val="20"/>
                                <w:szCs w:val="20"/>
                                <w:u w:color="D9D9D9"/>
                                <w:rtl/>
                              </w:rPr>
                              <w:t xml:space="preserve"> הצטמקו</w:t>
                            </w:r>
                            <w:r>
                              <w:rPr>
                                <w:rStyle w:val="underline-30gray"/>
                                <w:rFonts w:cs="Guttman Yad-Brush" w:hint="cs"/>
                                <w:sz w:val="20"/>
                                <w:szCs w:val="20"/>
                                <w:u w:color="D9D9D9"/>
                                <w:rtl/>
                              </w:rPr>
                              <w:t xml:space="preserve">ת  </w:t>
                            </w:r>
                            <w:r w:rsidRPr="000E196B">
                              <w:rPr>
                                <w:rFonts w:hint="cs"/>
                                <w:rtl/>
                              </w:rPr>
                              <w:t xml:space="preserve"> של ים המלח.</w:t>
                            </w:r>
                          </w:p>
                          <w:p w:rsidR="009F0E9B" w:rsidRDefault="009F0E9B" w:rsidP="009F0E9B">
                            <w:pPr>
                              <w:pStyle w:val="Sargel1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B3850D" id="_x0000_t202" coordsize="21600,21600" o:spt="202" path="m,l,21600r21600,l21600,xe">
                <v:stroke joinstyle="miter"/>
                <v:path gradientshapeok="t" o:connecttype="rect"/>
              </v:shapetype>
              <v:shape id="תיבת טקסט 12" o:spid="_x0000_s1028" type="#_x0000_t202" style="width:265.25pt;height: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">
                <v:textbox>
                  <w:txbxContent>
                    <w:p w:rsidR="009F0E9B" w:rsidRPr="000E196B" w:rsidRDefault="009F0E9B" w:rsidP="009F0E9B">
                      <w:pPr>
                        <w:pStyle w:val="Sargel1"/>
                        <w:rPr>
                          <w:rStyle w:val="underline-30gray"/>
                          <w:b/>
                          <w:bCs/>
                          <w:rtl/>
                        </w:rPr>
                      </w:pPr>
                      <w:r w:rsidRPr="000E196B">
                        <w:rPr>
                          <w:rStyle w:val="underline-30gray"/>
                          <w:rFonts w:hint="cs"/>
                          <w:b/>
                          <w:bCs/>
                          <w:rtl/>
                        </w:rPr>
                        <w:t>דוגמה:</w:t>
                      </w:r>
                    </w:p>
                    <w:p w:rsidR="009F0E9B" w:rsidRPr="000E196B" w:rsidRDefault="009F0E9B" w:rsidP="009F0E9B">
                      <w:pPr>
                        <w:pStyle w:val="Sargel1"/>
                        <w:rPr>
                          <w:rtl/>
                        </w:rPr>
                      </w:pPr>
                      <w:r w:rsidRPr="000E196B">
                        <w:rPr>
                          <w:rFonts w:hint="cs"/>
                          <w:rtl/>
                        </w:rPr>
                        <w:t xml:space="preserve">ים המלח </w:t>
                      </w:r>
                      <w:r w:rsidRPr="000E196B">
                        <w:rPr>
                          <w:rFonts w:hint="cs"/>
                          <w:b/>
                          <w:bCs/>
                          <w:rtl/>
                        </w:rPr>
                        <w:t>מצטמק</w:t>
                      </w:r>
                      <w:r w:rsidRPr="000E196B">
                        <w:rPr>
                          <w:rFonts w:hint="cs"/>
                          <w:rtl/>
                        </w:rPr>
                        <w:t xml:space="preserve"> במשך השנים.</w:t>
                      </w:r>
                    </w:p>
                    <w:p w:rsidR="009F0E9B" w:rsidRPr="000E196B" w:rsidRDefault="009F0E9B" w:rsidP="009F0E9B">
                      <w:pPr>
                        <w:pStyle w:val="Sargel1"/>
                        <w:rPr>
                          <w:rtl/>
                        </w:rPr>
                      </w:pPr>
                      <w:r w:rsidRPr="000E196B">
                        <w:rPr>
                          <w:rFonts w:hint="cs"/>
                          <w:rtl/>
                        </w:rPr>
                        <w:t xml:space="preserve">במשך השנים חלה </w:t>
                      </w:r>
                      <w:r w:rsidRPr="00033BB0">
                        <w:rPr>
                          <w:rStyle w:val="underline-30gray"/>
                          <w:rFonts w:cs="Guttman Yad-Brush" w:hint="cs"/>
                          <w:sz w:val="20"/>
                          <w:szCs w:val="20"/>
                          <w:u w:color="D9D9D9"/>
                          <w:rtl/>
                        </w:rPr>
                        <w:t xml:space="preserve"> הצטמקו</w:t>
                      </w:r>
                      <w:r>
                        <w:rPr>
                          <w:rStyle w:val="underline-30gray"/>
                          <w:rFonts w:cs="Guttman Yad-Brush" w:hint="cs"/>
                          <w:sz w:val="20"/>
                          <w:szCs w:val="20"/>
                          <w:u w:color="D9D9D9"/>
                          <w:rtl/>
                        </w:rPr>
                        <w:t xml:space="preserve">ת  </w:t>
                      </w:r>
                      <w:r w:rsidRPr="000E196B">
                        <w:rPr>
                          <w:rFonts w:hint="cs"/>
                          <w:rtl/>
                        </w:rPr>
                        <w:t xml:space="preserve"> של ים המלח.</w:t>
                      </w:r>
                    </w:p>
                    <w:p w:rsidR="009F0E9B" w:rsidRDefault="009F0E9B" w:rsidP="009F0E9B">
                      <w:pPr>
                        <w:pStyle w:val="Sargel1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9F0E9B" w:rsidRDefault="009F0E9B" w:rsidP="009F0E9B">
      <w:pPr>
        <w:spacing w:after="0"/>
        <w:rPr>
          <w:rFonts w:ascii="DavidMFOItalic" w:hAnsi="DavidMFOItalic" w:cs="DavidMFOItalic"/>
          <w:i/>
          <w:iCs/>
          <w:sz w:val="24"/>
          <w:szCs w:val="24"/>
          <w:rtl/>
        </w:rPr>
      </w:pPr>
    </w:p>
    <w:p w:rsidR="009F0E9B" w:rsidRPr="000E196B" w:rsidRDefault="009F0E9B" w:rsidP="009F0E9B">
      <w:pPr>
        <w:pStyle w:val="Sargel2"/>
        <w:rPr>
          <w:rtl/>
        </w:rPr>
      </w:pPr>
      <w:r w:rsidRPr="000E196B">
        <w:rPr>
          <w:rFonts w:hint="cs"/>
          <w:rtl/>
        </w:rPr>
        <w:t>1.</w:t>
      </w:r>
      <w:r w:rsidRPr="000E196B">
        <w:rPr>
          <w:rtl/>
        </w:rPr>
        <w:tab/>
      </w:r>
      <w:r w:rsidRPr="000E196B">
        <w:rPr>
          <w:rFonts w:hint="cs"/>
          <w:rtl/>
        </w:rPr>
        <w:t xml:space="preserve">בשל הטמפרטורות הגבוהות </w:t>
      </w:r>
      <w:r w:rsidRPr="000E196B">
        <w:rPr>
          <w:rFonts w:hint="cs"/>
          <w:b/>
          <w:bCs/>
          <w:rtl/>
        </w:rPr>
        <w:t>מתאדים</w:t>
      </w:r>
      <w:r w:rsidRPr="000E196B">
        <w:rPr>
          <w:rFonts w:hint="cs"/>
          <w:rtl/>
        </w:rPr>
        <w:t xml:space="preserve"> המים בקצב מהיר.</w:t>
      </w:r>
    </w:p>
    <w:p w:rsidR="009F0E9B" w:rsidRPr="000E196B" w:rsidRDefault="009F0E9B" w:rsidP="009F0E9B">
      <w:pPr>
        <w:pStyle w:val="Sargel2"/>
        <w:rPr>
          <w:rtl/>
        </w:rPr>
      </w:pPr>
      <w:r w:rsidRPr="000E196B">
        <w:rPr>
          <w:rtl/>
        </w:rPr>
        <w:tab/>
      </w:r>
      <w:r w:rsidRPr="000E196B">
        <w:rPr>
          <w:rFonts w:hint="cs"/>
          <w:rtl/>
        </w:rPr>
        <w:t xml:space="preserve">בשל הטמפרטורות הגבוהות חל תהליך של </w:t>
      </w:r>
      <w:r w:rsidRPr="00635A55">
        <w:rPr>
          <w:rFonts w:hint="cs"/>
          <w:u w:val="single" w:color="D9D9D9"/>
          <w:rtl/>
        </w:rPr>
        <w:t xml:space="preserve">       </w:t>
      </w:r>
      <w:r>
        <w:rPr>
          <w:rFonts w:hint="cs"/>
          <w:u w:val="single" w:color="D9D9D9"/>
          <w:rtl/>
        </w:rPr>
        <w:t xml:space="preserve">   </w:t>
      </w:r>
      <w:r w:rsidRPr="00635A55">
        <w:rPr>
          <w:rFonts w:hint="cs"/>
          <w:u w:val="single" w:color="D9D9D9"/>
          <w:rtl/>
        </w:rPr>
        <w:t xml:space="preserve">                   </w:t>
      </w:r>
      <w:r w:rsidRPr="000E196B">
        <w:rPr>
          <w:rFonts w:hint="cs"/>
          <w:rtl/>
        </w:rPr>
        <w:t xml:space="preserve"> המים </w:t>
      </w:r>
      <w:r>
        <w:rPr>
          <w:rtl/>
        </w:rPr>
        <w:br/>
      </w:r>
      <w:r w:rsidRPr="000E196B">
        <w:rPr>
          <w:rFonts w:hint="cs"/>
          <w:rtl/>
        </w:rPr>
        <w:t>בקצב מהיר.</w:t>
      </w:r>
    </w:p>
    <w:p w:rsidR="009F0E9B" w:rsidRPr="000E196B" w:rsidRDefault="009F0E9B" w:rsidP="009F0E9B">
      <w:pPr>
        <w:pStyle w:val="Sargel2"/>
        <w:rPr>
          <w:rtl/>
        </w:rPr>
      </w:pPr>
    </w:p>
    <w:p w:rsidR="009F0E9B" w:rsidRPr="000E196B" w:rsidRDefault="009F0E9B" w:rsidP="009F0E9B">
      <w:pPr>
        <w:pStyle w:val="Sargel2"/>
        <w:rPr>
          <w:rtl/>
        </w:rPr>
      </w:pPr>
      <w:r w:rsidRPr="000E196B">
        <w:rPr>
          <w:rFonts w:hint="cs"/>
          <w:rtl/>
        </w:rPr>
        <w:t>2.</w:t>
      </w:r>
      <w:r w:rsidRPr="000E196B">
        <w:rPr>
          <w:rtl/>
        </w:rPr>
        <w:tab/>
      </w:r>
      <w:r w:rsidRPr="000E196B">
        <w:rPr>
          <w:rFonts w:hint="cs"/>
          <w:rtl/>
        </w:rPr>
        <w:t xml:space="preserve">גשמים עזים </w:t>
      </w:r>
      <w:r w:rsidRPr="000E196B">
        <w:rPr>
          <w:rFonts w:hint="cs"/>
          <w:b/>
          <w:bCs/>
          <w:rtl/>
        </w:rPr>
        <w:t>ירדו</w:t>
      </w:r>
      <w:r w:rsidRPr="000E196B">
        <w:rPr>
          <w:rFonts w:hint="cs"/>
          <w:rtl/>
        </w:rPr>
        <w:t xml:space="preserve"> ומילאו את מעיינות המים המתוקים.</w:t>
      </w:r>
    </w:p>
    <w:p w:rsidR="009F0E9B" w:rsidRPr="000E196B" w:rsidRDefault="009F0E9B" w:rsidP="009F0E9B">
      <w:pPr>
        <w:pStyle w:val="Sargel2"/>
        <w:rPr>
          <w:rtl/>
        </w:rPr>
      </w:pPr>
      <w:r w:rsidRPr="000E196B">
        <w:rPr>
          <w:rtl/>
        </w:rPr>
        <w:tab/>
      </w:r>
      <w:r w:rsidRPr="000E196B">
        <w:rPr>
          <w:rFonts w:hint="cs"/>
          <w:rtl/>
        </w:rPr>
        <w:t xml:space="preserve">מעיינות המים המתוקים התמלאו בעקבות </w:t>
      </w:r>
      <w:r w:rsidRPr="00635A55">
        <w:rPr>
          <w:rFonts w:hint="cs"/>
          <w:u w:val="single" w:color="D9D9D9"/>
          <w:rtl/>
        </w:rPr>
        <w:t xml:space="preserve">       </w:t>
      </w:r>
      <w:r>
        <w:rPr>
          <w:rFonts w:hint="cs"/>
          <w:u w:val="single" w:color="D9D9D9"/>
          <w:rtl/>
        </w:rPr>
        <w:t xml:space="preserve">   </w:t>
      </w:r>
      <w:r w:rsidRPr="00635A55">
        <w:rPr>
          <w:rFonts w:hint="cs"/>
          <w:u w:val="single" w:color="D9D9D9"/>
          <w:rtl/>
        </w:rPr>
        <w:t xml:space="preserve">                  </w:t>
      </w:r>
      <w:r w:rsidRPr="000E196B">
        <w:rPr>
          <w:rFonts w:hint="cs"/>
          <w:rtl/>
        </w:rPr>
        <w:t xml:space="preserve"> של </w:t>
      </w:r>
      <w:r w:rsidRPr="000E196B">
        <w:rPr>
          <w:rtl/>
        </w:rPr>
        <w:br/>
      </w:r>
      <w:r w:rsidRPr="000E196B">
        <w:rPr>
          <w:rFonts w:hint="cs"/>
          <w:rtl/>
        </w:rPr>
        <w:t>גשמים עזים.</w:t>
      </w: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Pr="00124C8B" w:rsidRDefault="009F0E9B" w:rsidP="009F0E9B">
      <w:pPr>
        <w:pStyle w:val="Sargel1"/>
        <w:rPr>
          <w:rtl/>
        </w:rPr>
      </w:pPr>
      <w:r w:rsidRPr="00124C8B">
        <w:rPr>
          <w:rFonts w:hint="cs"/>
          <w:rtl/>
        </w:rPr>
        <w:t xml:space="preserve">כתבו מתחת לכל משפט אם המילה המודגשת היא </w:t>
      </w:r>
      <w:r w:rsidRPr="00124C8B">
        <w:rPr>
          <w:rStyle w:val="DavidMFObold"/>
          <w:rFonts w:cs="Times New Roman" w:hint="cs"/>
          <w:rtl/>
          <w:lang w:bidi="he-IL"/>
        </w:rPr>
        <w:t>שם עצם</w:t>
      </w:r>
      <w:r w:rsidRPr="00124C8B">
        <w:rPr>
          <w:rFonts w:hint="cs"/>
          <w:rtl/>
        </w:rPr>
        <w:t xml:space="preserve">, </w:t>
      </w:r>
      <w:r w:rsidRPr="00124C8B">
        <w:rPr>
          <w:rStyle w:val="DavidMFObold"/>
          <w:rFonts w:cs="Times New Roman" w:hint="cs"/>
          <w:rtl/>
          <w:lang w:bidi="he-IL"/>
        </w:rPr>
        <w:t>שם תואר</w:t>
      </w:r>
      <w:r w:rsidRPr="00124C8B">
        <w:rPr>
          <w:rFonts w:hint="cs"/>
          <w:rtl/>
        </w:rPr>
        <w:t xml:space="preserve"> </w:t>
      </w:r>
      <w:r w:rsidRPr="00124C8B">
        <w:rPr>
          <w:rtl/>
        </w:rPr>
        <w:br/>
      </w:r>
      <w:r w:rsidRPr="00124C8B">
        <w:rPr>
          <w:rFonts w:hint="cs"/>
          <w:rtl/>
        </w:rPr>
        <w:t xml:space="preserve">או </w:t>
      </w:r>
      <w:r w:rsidRPr="00124C8B">
        <w:rPr>
          <w:rStyle w:val="DavidMFObold"/>
          <w:rFonts w:cs="Times New Roman" w:hint="cs"/>
          <w:rtl/>
          <w:lang w:bidi="he-IL"/>
        </w:rPr>
        <w:t>פועל</w:t>
      </w:r>
      <w:r w:rsidRPr="00124C8B">
        <w:rPr>
          <w:rFonts w:hint="cs"/>
          <w:rtl/>
        </w:rPr>
        <w:t xml:space="preserve">. </w:t>
      </w:r>
    </w:p>
    <w:p w:rsidR="009F0E9B" w:rsidRPr="00180AD1" w:rsidRDefault="009F0E9B" w:rsidP="009F0E9B">
      <w:pPr>
        <w:pStyle w:val="Sargel2"/>
        <w:rPr>
          <w:rtl/>
        </w:rPr>
      </w:pPr>
      <w:r w:rsidRPr="00180AD1">
        <w:rPr>
          <w:rStyle w:val="DavidMFORegular"/>
          <w:rFonts w:hint="cs"/>
          <w:rtl/>
        </w:rPr>
        <w:t>1.</w:t>
      </w:r>
      <w:r w:rsidRPr="00180AD1">
        <w:rPr>
          <w:rtl/>
        </w:rPr>
        <w:tab/>
      </w:r>
      <w:r w:rsidRPr="00180AD1">
        <w:rPr>
          <w:rFonts w:hint="cs"/>
          <w:rtl/>
        </w:rPr>
        <w:t>שורות</w:t>
      </w:r>
      <w:r>
        <w:rPr>
          <w:rFonts w:hint="cs"/>
          <w:rtl/>
        </w:rPr>
        <w:t xml:space="preserve"> 46–47:</w:t>
      </w:r>
      <w:r w:rsidRPr="00180AD1">
        <w:rPr>
          <w:rFonts w:hint="cs"/>
          <w:rtl/>
        </w:rPr>
        <w:t xml:space="preserve"> "גם כיום המדענים </w:t>
      </w:r>
      <w:r w:rsidRPr="00180AD1">
        <w:rPr>
          <w:rStyle w:val="DavidMFObold"/>
          <w:rFonts w:ascii="DavidMFO" w:hAnsi="DavidMFO" w:cs="Times New Roman" w:hint="cs"/>
          <w:rtl/>
          <w:lang w:bidi="he-IL"/>
        </w:rPr>
        <w:t>חוקרים</w:t>
      </w:r>
      <w:r w:rsidRPr="00180AD1">
        <w:rPr>
          <w:rStyle w:val="DavidMFORegular"/>
          <w:rFonts w:cs="Times New Roman" w:hint="cs"/>
          <w:rtl/>
          <w:lang w:bidi="he-IL"/>
        </w:rPr>
        <w:t xml:space="preserve"> את התנהגות הציפורים ואת </w:t>
      </w:r>
      <w:r w:rsidRPr="00180AD1">
        <w:rPr>
          <w:rStyle w:val="DavidMFORegular"/>
          <w:rtl/>
        </w:rPr>
        <w:br/>
      </w:r>
      <w:r w:rsidRPr="00180AD1">
        <w:rPr>
          <w:rStyle w:val="DavidMFORegular"/>
          <w:rFonts w:cs="Times New Roman" w:hint="cs"/>
          <w:rtl/>
          <w:lang w:bidi="he-IL"/>
        </w:rPr>
        <w:t>מבנה גופן</w:t>
      </w:r>
      <w:r w:rsidRPr="00180AD1">
        <w:rPr>
          <w:rFonts w:hint="cs"/>
          <w:rtl/>
        </w:rPr>
        <w:t>..."</w:t>
      </w:r>
    </w:p>
    <w:p w:rsidR="009F0E9B" w:rsidRPr="00124C8B" w:rsidRDefault="009F0E9B" w:rsidP="009F0E9B">
      <w:pPr>
        <w:pStyle w:val="Sargel2"/>
        <w:rPr>
          <w:rtl/>
        </w:rPr>
      </w:pPr>
      <w:r w:rsidRPr="00124C8B">
        <w:rPr>
          <w:rFonts w:hint="cs"/>
          <w:color w:val="D9D9D9"/>
          <w:sz w:val="12"/>
          <w:szCs w:val="12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9F0E9B" w:rsidRPr="00124C8B" w:rsidRDefault="009F0E9B" w:rsidP="009F0E9B">
      <w:pPr>
        <w:pStyle w:val="Sargel2"/>
        <w:rPr>
          <w:rtl/>
        </w:rPr>
      </w:pPr>
      <w:r w:rsidRPr="00124C8B">
        <w:rPr>
          <w:rFonts w:hint="cs"/>
          <w:u w:color="000000"/>
          <w:rtl/>
        </w:rPr>
        <w:t xml:space="preserve">                               </w:t>
      </w:r>
    </w:p>
    <w:p w:rsidR="009F0E9B" w:rsidRPr="00180AD1" w:rsidRDefault="009F0E9B" w:rsidP="009F0E9B">
      <w:pPr>
        <w:pStyle w:val="Sargel2"/>
        <w:rPr>
          <w:rtl/>
        </w:rPr>
      </w:pPr>
      <w:r w:rsidRPr="00180AD1">
        <w:rPr>
          <w:rStyle w:val="DavidMFORegular"/>
          <w:rFonts w:hint="cs"/>
          <w:rtl/>
        </w:rPr>
        <w:t>2.</w:t>
      </w:r>
      <w:r w:rsidRPr="00180AD1">
        <w:rPr>
          <w:rtl/>
        </w:rPr>
        <w:tab/>
      </w:r>
      <w:r w:rsidRPr="00180AD1">
        <w:rPr>
          <w:rFonts w:hint="cs"/>
          <w:rtl/>
        </w:rPr>
        <w:t>שורות</w:t>
      </w:r>
      <w:r>
        <w:rPr>
          <w:rFonts w:hint="cs"/>
          <w:rtl/>
        </w:rPr>
        <w:t xml:space="preserve"> 49–50</w:t>
      </w:r>
      <w:r w:rsidRPr="00180AD1">
        <w:rPr>
          <w:rFonts w:hint="cs"/>
          <w:rtl/>
        </w:rPr>
        <w:t xml:space="preserve">: "כדי לדעת מאילו ארצות באות הציפורים ולהיכן הן </w:t>
      </w:r>
      <w:proofErr w:type="gramStart"/>
      <w:r w:rsidRPr="00180AD1">
        <w:rPr>
          <w:rFonts w:hint="cs"/>
          <w:rtl/>
        </w:rPr>
        <w:t>עפות,</w:t>
      </w:r>
      <w:proofErr w:type="gramEnd"/>
      <w:r w:rsidRPr="00180AD1">
        <w:rPr>
          <w:rFonts w:hint="cs"/>
          <w:rtl/>
        </w:rPr>
        <w:t xml:space="preserve"> ה</w:t>
      </w:r>
      <w:r w:rsidRPr="00180AD1">
        <w:rPr>
          <w:rStyle w:val="DavidMFObold"/>
          <w:rFonts w:ascii="DavidMFO" w:hAnsi="DavidMFO" w:cs="Times New Roman" w:hint="cs"/>
          <w:rtl/>
          <w:lang w:bidi="he-IL"/>
        </w:rPr>
        <w:t>חוקרים</w:t>
      </w:r>
      <w:r w:rsidRPr="00180AD1">
        <w:rPr>
          <w:rFonts w:hint="cs"/>
          <w:rtl/>
        </w:rPr>
        <w:t xml:space="preserve"> משתמשים בכמה שיטות".</w:t>
      </w:r>
    </w:p>
    <w:p w:rsidR="009F0E9B" w:rsidRDefault="009F0E9B" w:rsidP="009F0E9B">
      <w:pPr>
        <w:pStyle w:val="a3"/>
        <w:tabs>
          <w:tab w:val="left" w:pos="850"/>
        </w:tabs>
        <w:rPr>
          <w:rtl/>
        </w:rPr>
      </w:pPr>
      <w:r w:rsidRPr="00124C8B">
        <w:rPr>
          <w:rFonts w:hint="cs"/>
          <w:color w:val="D9D9D9"/>
          <w:sz w:val="12"/>
          <w:szCs w:val="12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 w:rsidRPr="00124C8B">
        <w:rPr>
          <w:rFonts w:hint="cs"/>
          <w:u w:color="000000"/>
          <w:rtl/>
        </w:rPr>
        <w:t xml:space="preserve">                            </w:t>
      </w: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  <w:bookmarkStart w:id="0" w:name="_GoBack"/>
      <w:bookmarkEnd w:id="0"/>
    </w:p>
    <w:sectPr w:rsidR="009F0E9B" w:rsidSect="009F0E9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MFOBoldItalic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MFOItalic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9B"/>
    <w:rsid w:val="00164992"/>
    <w:rsid w:val="006E2FCF"/>
    <w:rsid w:val="009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61978-392C-4575-BFFB-E440B60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9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rgel1">
    <w:name w:val="Sargel 1"/>
    <w:basedOn w:val="a"/>
    <w:uiPriority w:val="99"/>
    <w:rsid w:val="009F0E9B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David" w:eastAsia="Times New Roman" w:hAnsi="David" w:cs="David"/>
      <w:color w:val="000000"/>
      <w:sz w:val="30"/>
      <w:szCs w:val="30"/>
    </w:rPr>
  </w:style>
  <w:style w:type="paragraph" w:customStyle="1" w:styleId="Sheela">
    <w:name w:val="Sheela"/>
    <w:basedOn w:val="a"/>
    <w:uiPriority w:val="99"/>
    <w:rsid w:val="009F0E9B"/>
    <w:pPr>
      <w:widowControl w:val="0"/>
      <w:tabs>
        <w:tab w:val="left" w:pos="1304"/>
        <w:tab w:val="left" w:pos="3969"/>
      </w:tabs>
      <w:autoSpaceDE w:val="0"/>
      <w:autoSpaceDN w:val="0"/>
      <w:adjustRightInd w:val="0"/>
      <w:spacing w:after="0" w:line="380" w:lineRule="atLeast"/>
      <w:textAlignment w:val="center"/>
    </w:pPr>
    <w:rPr>
      <w:rFonts w:ascii="David" w:eastAsia="Times New Roman" w:hAnsi="David" w:cs="David"/>
      <w:b/>
      <w:bCs/>
      <w:color w:val="000000"/>
      <w:sz w:val="30"/>
      <w:szCs w:val="30"/>
    </w:rPr>
  </w:style>
  <w:style w:type="paragraph" w:customStyle="1" w:styleId="Sargel2">
    <w:name w:val="Sargel 2"/>
    <w:basedOn w:val="a"/>
    <w:uiPriority w:val="99"/>
    <w:rsid w:val="009F0E9B"/>
    <w:pPr>
      <w:widowControl w:val="0"/>
      <w:tabs>
        <w:tab w:val="left" w:pos="510"/>
      </w:tabs>
      <w:suppressAutoHyphens/>
      <w:autoSpaceDE w:val="0"/>
      <w:autoSpaceDN w:val="0"/>
      <w:adjustRightInd w:val="0"/>
      <w:spacing w:before="57" w:after="57" w:line="380" w:lineRule="atLeast"/>
      <w:ind w:left="510" w:hanging="510"/>
      <w:textAlignment w:val="center"/>
    </w:pPr>
    <w:rPr>
      <w:rFonts w:ascii="David" w:eastAsia="Times New Roman" w:hAnsi="David" w:cs="David"/>
      <w:color w:val="000000"/>
      <w:sz w:val="30"/>
      <w:szCs w:val="30"/>
    </w:rPr>
  </w:style>
  <w:style w:type="character" w:customStyle="1" w:styleId="DavidMFORegular">
    <w:name w:val="David MFO Regular"/>
    <w:uiPriority w:val="99"/>
    <w:rsid w:val="009F0E9B"/>
    <w:rPr>
      <w:rFonts w:ascii="DavidMFO" w:hAnsi="DavidMFO" w:cs="DavidMFO"/>
      <w:sz w:val="30"/>
      <w:szCs w:val="30"/>
      <w:vertAlign w:val="baseline"/>
      <w:lang w:bidi="ar-SA"/>
    </w:rPr>
  </w:style>
  <w:style w:type="character" w:customStyle="1" w:styleId="DavidMFObold">
    <w:name w:val="David MFO bold"/>
    <w:uiPriority w:val="99"/>
    <w:rsid w:val="009F0E9B"/>
    <w:rPr>
      <w:rFonts w:ascii="DavidMFOBold" w:hAnsi="DavidMFOBold" w:cs="DavidMFOBold"/>
      <w:b/>
      <w:bCs/>
      <w:sz w:val="30"/>
      <w:szCs w:val="30"/>
      <w:lang w:bidi="ar-SA"/>
    </w:rPr>
  </w:style>
  <w:style w:type="character" w:customStyle="1" w:styleId="underline-30gray">
    <w:name w:val="underline-30%gray"/>
    <w:uiPriority w:val="99"/>
    <w:rsid w:val="009F0E9B"/>
    <w:rPr>
      <w:u w:val="thick" w:color="000000"/>
    </w:rPr>
  </w:style>
  <w:style w:type="character" w:customStyle="1" w:styleId="LTR">
    <w:name w:val="LTR"/>
    <w:uiPriority w:val="99"/>
    <w:rsid w:val="009F0E9B"/>
    <w:rPr>
      <w:rFonts w:ascii="Times-Roman" w:hAnsi="Times-Roman" w:cs="Times-Roman"/>
      <w:sz w:val="20"/>
      <w:szCs w:val="20"/>
      <w:lang w:val="en-GB"/>
    </w:rPr>
  </w:style>
  <w:style w:type="paragraph" w:customStyle="1" w:styleId="a3">
    <w:name w:val="רב ברירה"/>
    <w:basedOn w:val="a"/>
    <w:qFormat/>
    <w:rsid w:val="009F0E9B"/>
    <w:pPr>
      <w:widowControl w:val="0"/>
      <w:suppressAutoHyphens/>
      <w:autoSpaceDE w:val="0"/>
      <w:autoSpaceDN w:val="0"/>
      <w:adjustRightInd w:val="0"/>
      <w:spacing w:before="57" w:after="57" w:line="380" w:lineRule="atLeast"/>
      <w:ind w:left="850" w:hanging="851"/>
      <w:textAlignment w:val="center"/>
    </w:pPr>
    <w:rPr>
      <w:rFonts w:ascii="DavidMFO" w:eastAsia="Times New Roman" w:hAnsi="DavidMFO" w:cs="David"/>
      <w:color w:val="000000"/>
      <w:position w:val="-6"/>
      <w:sz w:val="20"/>
      <w:szCs w:val="20"/>
      <w:lang w:bidi="ar-SA"/>
    </w:rPr>
  </w:style>
  <w:style w:type="paragraph" w:customStyle="1" w:styleId="NoParagraphStyle">
    <w:name w:val="[No Paragraph Style]"/>
    <w:rsid w:val="009F0E9B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="Times New Roman" w:hAnsi="WinSoftPro-Medium" w:cs="WinSoftPro-Medium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9F0E9B"/>
  </w:style>
  <w:style w:type="paragraph" w:customStyle="1" w:styleId="sargel1-ravbrera">
    <w:name w:val="sargel 1 - rav brera"/>
    <w:basedOn w:val="NoParagraphStyle"/>
    <w:uiPriority w:val="99"/>
    <w:rsid w:val="009F0E9B"/>
    <w:pPr>
      <w:tabs>
        <w:tab w:val="left" w:pos="850"/>
        <w:tab w:val="left" w:pos="2268"/>
        <w:tab w:val="left" w:pos="3118"/>
        <w:tab w:val="left" w:pos="4535"/>
        <w:tab w:val="left" w:pos="5386"/>
        <w:tab w:val="left" w:pos="6803"/>
        <w:tab w:val="left" w:pos="7654"/>
      </w:tabs>
      <w:spacing w:before="57" w:after="57" w:line="380" w:lineRule="atLeast"/>
      <w:ind w:left="850" w:hanging="850"/>
    </w:pPr>
    <w:rPr>
      <w:rFonts w:ascii="DavidMFO" w:hAnsi="DavidMFO" w:cs="David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2015-11-18T09:38:00Z</dcterms:created>
  <dcterms:modified xsi:type="dcterms:W3CDTF">2015-11-18T09:43:00Z</dcterms:modified>
</cp:coreProperties>
</file>